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F49" w:rsidRPr="001A2D11" w:rsidRDefault="00345F49" w:rsidP="00345F49">
      <w:pPr>
        <w:jc w:val="center"/>
        <w:rPr>
          <w:sz w:val="22"/>
          <w:lang w:val="fr-FR"/>
        </w:rPr>
      </w:pPr>
      <w:r w:rsidRPr="001A2D11">
        <w:rPr>
          <w:noProof/>
          <w:sz w:val="22"/>
        </w:rPr>
        <w:drawing>
          <wp:inline distT="0" distB="0" distL="0" distR="0">
            <wp:extent cx="2076450" cy="1400175"/>
            <wp:effectExtent l="0" t="0" r="0" b="9525"/>
            <wp:docPr id="1" name="Image 1" descr="Description: palmiste ha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palmiste haiti"/>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2076450" cy="1400175"/>
                    </a:xfrm>
                    <a:prstGeom prst="rect">
                      <a:avLst/>
                    </a:prstGeom>
                    <a:noFill/>
                    <a:ln>
                      <a:noFill/>
                    </a:ln>
                  </pic:spPr>
                </pic:pic>
              </a:graphicData>
            </a:graphic>
          </wp:inline>
        </w:drawing>
      </w:r>
      <w:bookmarkStart w:id="0" w:name="_GoBack"/>
      <w:bookmarkEnd w:id="0"/>
    </w:p>
    <w:p w:rsidR="00345F49" w:rsidRPr="001A2D11" w:rsidRDefault="00345F49" w:rsidP="00345F49">
      <w:pPr>
        <w:jc w:val="center"/>
        <w:rPr>
          <w:b/>
          <w:sz w:val="22"/>
          <w:lang w:val="fr-FR"/>
        </w:rPr>
      </w:pPr>
      <w:r w:rsidRPr="001A2D11">
        <w:rPr>
          <w:b/>
          <w:sz w:val="22"/>
          <w:lang w:val="fr-FR"/>
        </w:rPr>
        <w:t>République d’Haïti</w:t>
      </w:r>
    </w:p>
    <w:p w:rsidR="00345F49" w:rsidRPr="001A2D11" w:rsidRDefault="00345F49" w:rsidP="00345F49">
      <w:pPr>
        <w:spacing w:line="360" w:lineRule="auto"/>
        <w:jc w:val="center"/>
        <w:rPr>
          <w:b/>
          <w:sz w:val="22"/>
          <w:lang w:val="fr-FR"/>
        </w:rPr>
      </w:pPr>
      <w:r w:rsidRPr="001A2D11">
        <w:rPr>
          <w:b/>
          <w:sz w:val="22"/>
          <w:lang w:val="fr-FR"/>
        </w:rPr>
        <w:t>Ministère de l’Agriculture, des Ressources Naturelles et du Développement Rural</w:t>
      </w:r>
    </w:p>
    <w:p w:rsidR="00345F49" w:rsidRPr="001A2D11" w:rsidRDefault="00345F49" w:rsidP="00345F49">
      <w:pPr>
        <w:jc w:val="center"/>
        <w:rPr>
          <w:b/>
          <w:sz w:val="22"/>
          <w:lang w:val="fr-FR"/>
        </w:rPr>
      </w:pPr>
      <w:r w:rsidRPr="001A2D11">
        <w:rPr>
          <w:b/>
          <w:sz w:val="22"/>
          <w:lang w:val="fr-FR"/>
        </w:rPr>
        <w:t>(MARNDR)</w:t>
      </w:r>
    </w:p>
    <w:p w:rsidR="00345F49" w:rsidRPr="001A2D11" w:rsidRDefault="00345F49" w:rsidP="00345F49">
      <w:pPr>
        <w:jc w:val="center"/>
        <w:rPr>
          <w:b/>
          <w:sz w:val="22"/>
          <w:lang w:val="fr-FR"/>
        </w:rPr>
      </w:pPr>
      <w:r w:rsidRPr="001A2D11">
        <w:rPr>
          <w:b/>
          <w:sz w:val="22"/>
          <w:lang w:val="fr-FR"/>
        </w:rPr>
        <w:t>Programme de Mitigation des Désastres Naturels II</w:t>
      </w:r>
    </w:p>
    <w:p w:rsidR="00345F49" w:rsidRPr="001A2D11" w:rsidRDefault="00345F49" w:rsidP="00345F49">
      <w:pPr>
        <w:jc w:val="center"/>
        <w:rPr>
          <w:b/>
          <w:sz w:val="22"/>
          <w:lang w:val="fr-FR"/>
        </w:rPr>
      </w:pPr>
      <w:r w:rsidRPr="001A2D11">
        <w:rPr>
          <w:b/>
          <w:sz w:val="22"/>
          <w:lang w:val="fr-FR"/>
        </w:rPr>
        <w:t>(PMDN II)</w:t>
      </w:r>
    </w:p>
    <w:p w:rsidR="00345F49" w:rsidRPr="001A2D11" w:rsidRDefault="00345F49" w:rsidP="00345F49">
      <w:pPr>
        <w:jc w:val="center"/>
        <w:rPr>
          <w:b/>
          <w:sz w:val="22"/>
          <w:lang w:val="fr-FR"/>
        </w:rPr>
      </w:pPr>
    </w:p>
    <w:p w:rsidR="00345F49" w:rsidRPr="001A2D11" w:rsidRDefault="00A72938" w:rsidP="00345F49">
      <w:pPr>
        <w:jc w:val="center"/>
        <w:rPr>
          <w:b/>
          <w:sz w:val="22"/>
          <w:lang w:val="fr-FR"/>
        </w:rPr>
      </w:pPr>
      <w:r w:rsidRPr="00A72938">
        <w:rPr>
          <w:b/>
          <w:noProof/>
          <w:sz w:val="22"/>
          <w:lang w:val="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3" o:spid="_x0000_s1026" type="#_x0000_t98" style="position:absolute;left:0;text-align:left;margin-left:68.25pt;margin-top:25pt;width:323.25pt;height:29.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">
            <v:textbox>
              <w:txbxContent>
                <w:p w:rsidR="00345F49" w:rsidRPr="001F4C48" w:rsidRDefault="00345F49" w:rsidP="00345F49">
                  <w:pPr>
                    <w:jc w:val="center"/>
                    <w:rPr>
                      <w:szCs w:val="24"/>
                      <w:lang w:val="fr-FR"/>
                    </w:rPr>
                  </w:pPr>
                  <w:r>
                    <w:rPr>
                      <w:b/>
                      <w:szCs w:val="24"/>
                      <w:lang w:val="fr-FR"/>
                    </w:rPr>
                    <w:t>Rapport de</w:t>
                  </w:r>
                  <w:r w:rsidR="00DF1568">
                    <w:rPr>
                      <w:b/>
                      <w:szCs w:val="24"/>
                      <w:lang w:val="fr-FR"/>
                    </w:rPr>
                    <w:t xml:space="preserve"> mission de suivi</w:t>
                  </w:r>
                </w:p>
              </w:txbxContent>
            </v:textbox>
          </v:shape>
        </w:pict>
      </w:r>
    </w:p>
    <w:p w:rsidR="00345F49" w:rsidRPr="001A2D11" w:rsidRDefault="00345F49" w:rsidP="00345F49">
      <w:pPr>
        <w:spacing w:line="360" w:lineRule="auto"/>
        <w:rPr>
          <w:b/>
          <w:sz w:val="22"/>
          <w:u w:val="double"/>
          <w:lang w:val="fr-FR"/>
        </w:rPr>
      </w:pPr>
    </w:p>
    <w:p w:rsidR="00345F49" w:rsidRPr="001A2D11" w:rsidRDefault="00345F49" w:rsidP="00345F49">
      <w:pPr>
        <w:tabs>
          <w:tab w:val="left" w:pos="5586"/>
        </w:tabs>
        <w:rPr>
          <w:b/>
          <w:sz w:val="22"/>
          <w:lang w:val="fr-FR"/>
        </w:rPr>
      </w:pPr>
    </w:p>
    <w:p w:rsidR="00345F49" w:rsidRPr="001A2D11" w:rsidRDefault="00345F49" w:rsidP="00345F49">
      <w:pPr>
        <w:tabs>
          <w:tab w:val="left" w:pos="5586"/>
        </w:tabs>
        <w:rPr>
          <w:sz w:val="22"/>
          <w:lang w:val="fr-FR"/>
        </w:rPr>
      </w:pPr>
      <w:r w:rsidRPr="001A2D11">
        <w:rPr>
          <w:sz w:val="22"/>
          <w:lang w:val="fr-FR"/>
        </w:rPr>
        <w:tab/>
      </w:r>
      <w:r w:rsidRPr="001A2D11">
        <w:rPr>
          <w:sz w:val="22"/>
          <w:lang w:val="fr-FR"/>
        </w:rPr>
        <w:tab/>
      </w:r>
    </w:p>
    <w:p w:rsidR="00DF1568" w:rsidRDefault="00345F49" w:rsidP="00DF1568">
      <w:pPr>
        <w:tabs>
          <w:tab w:val="left" w:pos="1530"/>
          <w:tab w:val="left" w:pos="5586"/>
        </w:tabs>
        <w:jc w:val="center"/>
        <w:rPr>
          <w:sz w:val="22"/>
          <w:lang w:val="fr-FR"/>
        </w:rPr>
      </w:pPr>
      <w:r w:rsidRPr="001A2D11">
        <w:rPr>
          <w:sz w:val="22"/>
          <w:lang w:val="fr-FR"/>
        </w:rPr>
        <w:t xml:space="preserve">Absalon </w:t>
      </w:r>
      <w:r w:rsidRPr="001A2D11">
        <w:rPr>
          <w:b/>
          <w:sz w:val="22"/>
          <w:lang w:val="fr-FR"/>
        </w:rPr>
        <w:t>JEANROL</w:t>
      </w:r>
      <w:r w:rsidRPr="001A2D11">
        <w:rPr>
          <w:sz w:val="22"/>
          <w:lang w:val="fr-FR"/>
        </w:rPr>
        <w:t>,</w:t>
      </w:r>
    </w:p>
    <w:p w:rsidR="00345F49" w:rsidRPr="001A2D11" w:rsidRDefault="00345F49" w:rsidP="00DF1568">
      <w:pPr>
        <w:tabs>
          <w:tab w:val="left" w:pos="1530"/>
          <w:tab w:val="left" w:pos="5586"/>
        </w:tabs>
        <w:jc w:val="center"/>
        <w:rPr>
          <w:sz w:val="22"/>
          <w:lang w:val="fr-FR"/>
        </w:rPr>
      </w:pPr>
      <w:r w:rsidRPr="001A2D11">
        <w:rPr>
          <w:sz w:val="22"/>
          <w:lang w:val="fr-FR"/>
        </w:rPr>
        <w:t>Responsable suivi-évaluation</w:t>
      </w:r>
      <w:r w:rsidR="00DF1568">
        <w:rPr>
          <w:sz w:val="22"/>
          <w:lang w:val="fr-FR"/>
        </w:rPr>
        <w:t xml:space="preserve"> PMDN</w:t>
      </w:r>
    </w:p>
    <w:p w:rsidR="00345F49" w:rsidRPr="001A2D11" w:rsidRDefault="00345F49" w:rsidP="00345F49">
      <w:pPr>
        <w:tabs>
          <w:tab w:val="left" w:pos="1530"/>
          <w:tab w:val="left" w:pos="5586"/>
        </w:tabs>
        <w:spacing w:line="360" w:lineRule="auto"/>
        <w:rPr>
          <w:sz w:val="22"/>
          <w:lang w:val="fr-FR"/>
        </w:rPr>
      </w:pPr>
      <w:r w:rsidRPr="001A2D11">
        <w:rPr>
          <w:sz w:val="22"/>
          <w:lang w:val="fr-FR"/>
        </w:rPr>
        <w:tab/>
      </w:r>
      <w:r w:rsidRPr="001A2D11">
        <w:rPr>
          <w:sz w:val="22"/>
          <w:lang w:val="fr-FR"/>
        </w:rPr>
        <w:tab/>
      </w:r>
    </w:p>
    <w:p w:rsidR="00345F49" w:rsidRPr="001A2D11" w:rsidRDefault="00345F49" w:rsidP="00345F49">
      <w:pPr>
        <w:jc w:val="center"/>
        <w:rPr>
          <w:b/>
          <w:sz w:val="22"/>
          <w:lang w:val="fr-FR"/>
        </w:rPr>
      </w:pPr>
    </w:p>
    <w:p w:rsidR="00345F49" w:rsidRPr="001A2D11" w:rsidRDefault="00345F49" w:rsidP="00345F49">
      <w:pPr>
        <w:jc w:val="center"/>
        <w:rPr>
          <w:b/>
          <w:sz w:val="22"/>
          <w:lang w:val="fr-FR"/>
        </w:rPr>
      </w:pPr>
    </w:p>
    <w:p w:rsidR="00345F49" w:rsidRPr="001A2D11" w:rsidRDefault="00345F49" w:rsidP="00345F49">
      <w:pPr>
        <w:jc w:val="center"/>
        <w:rPr>
          <w:b/>
          <w:sz w:val="22"/>
          <w:lang w:val="fr-FR"/>
        </w:rPr>
      </w:pPr>
    </w:p>
    <w:p w:rsidR="00345F49" w:rsidRPr="001A2D11" w:rsidRDefault="00345F49" w:rsidP="00345F49">
      <w:pPr>
        <w:jc w:val="center"/>
        <w:rPr>
          <w:b/>
          <w:sz w:val="22"/>
          <w:lang w:val="fr-FR"/>
        </w:rPr>
      </w:pPr>
    </w:p>
    <w:p w:rsidR="00345F49" w:rsidRPr="001A2D11" w:rsidRDefault="00A72938" w:rsidP="00345F49">
      <w:pPr>
        <w:rPr>
          <w:sz w:val="22"/>
          <w:lang w:val="fr-FR"/>
        </w:rPr>
      </w:pPr>
      <w:r w:rsidRPr="00A72938">
        <w:rPr>
          <w:b/>
          <w:noProof/>
          <w:sz w:val="22"/>
          <w:lang w:val="fr-FR"/>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Ruban vers le bas 2" o:spid="_x0000_s1027" type="#_x0000_t53" style="position:absolute;left:0;text-align:left;margin-left:297pt;margin-top:10.45pt;width:210.75pt;height:22.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">
            <v:textbox>
              <w:txbxContent>
                <w:p w:rsidR="00345F49" w:rsidRPr="00C37D31" w:rsidRDefault="00345F49" w:rsidP="00345F49">
                  <w:pPr>
                    <w:spacing w:line="360" w:lineRule="auto"/>
                    <w:rPr>
                      <w:b/>
                      <w:sz w:val="28"/>
                      <w:szCs w:val="28"/>
                      <w:lang w:val="fr-FR"/>
                    </w:rPr>
                  </w:pPr>
                  <w:r>
                    <w:rPr>
                      <w:b/>
                      <w:sz w:val="28"/>
                      <w:szCs w:val="28"/>
                      <w:lang w:val="fr-FR"/>
                    </w:rPr>
                    <w:t>Juin 2022</w:t>
                  </w:r>
                </w:p>
                <w:p w:rsidR="00345F49" w:rsidRDefault="00345F49" w:rsidP="00345F49"/>
              </w:txbxContent>
            </v:textbox>
          </v:shape>
        </w:pict>
      </w:r>
    </w:p>
    <w:p w:rsidR="00345F49" w:rsidRPr="001A2D11" w:rsidRDefault="00345F49" w:rsidP="00345F49">
      <w:pPr>
        <w:rPr>
          <w:sz w:val="22"/>
          <w:lang w:val="fr-FR"/>
        </w:rPr>
      </w:pPr>
    </w:p>
    <w:p w:rsidR="00345F49" w:rsidRPr="001A2D11" w:rsidRDefault="00345F49" w:rsidP="00345F49">
      <w:pPr>
        <w:tabs>
          <w:tab w:val="left" w:pos="5586"/>
        </w:tabs>
        <w:rPr>
          <w:sz w:val="22"/>
          <w:lang w:val="fr-FR"/>
        </w:rPr>
        <w:sectPr w:rsidR="00345F49" w:rsidRPr="001A2D11" w:rsidSect="002055F1">
          <w:footerReference w:type="default" r:id="rId9"/>
          <w:headerReference w:type="first" r:id="rId10"/>
          <w:footerReference w:type="first" r:id="rId11"/>
          <w:pgSz w:w="12240" w:h="15840"/>
          <w:pgMar w:top="1260" w:right="1440" w:bottom="1440" w:left="1440" w:header="720" w:footer="720" w:gutter="0"/>
          <w:cols w:space="720"/>
          <w:titlePg/>
          <w:docGrid w:linePitch="360"/>
        </w:sectPr>
      </w:pPr>
    </w:p>
    <w:p w:rsidR="00345F49" w:rsidRPr="001A2D11" w:rsidRDefault="00345F49" w:rsidP="002A3121">
      <w:pPr>
        <w:tabs>
          <w:tab w:val="left" w:pos="1530"/>
          <w:tab w:val="left" w:pos="5586"/>
        </w:tabs>
        <w:rPr>
          <w:sz w:val="22"/>
          <w:lang w:val="fr-FR"/>
        </w:rPr>
      </w:pPr>
    </w:p>
    <w:p w:rsidR="00345F49" w:rsidRPr="001A2D11" w:rsidRDefault="00345F49" w:rsidP="00345F49">
      <w:pPr>
        <w:pStyle w:val="Heading1"/>
        <w:jc w:val="center"/>
        <w:rPr>
          <w:rFonts w:ascii="Times New Roman" w:hAnsi="Times New Roman"/>
          <w:sz w:val="22"/>
          <w:szCs w:val="22"/>
          <w:lang w:val="fr-FR"/>
        </w:rPr>
      </w:pPr>
      <w:bookmarkStart w:id="1" w:name="_Toc103871288"/>
      <w:bookmarkStart w:id="2" w:name="_Toc106219277"/>
      <w:r w:rsidRPr="001A2D11">
        <w:rPr>
          <w:rFonts w:ascii="Times New Roman" w:hAnsi="Times New Roman"/>
          <w:sz w:val="22"/>
          <w:szCs w:val="22"/>
          <w:lang w:val="fr-FR"/>
        </w:rPr>
        <w:t>LISTE DES SIGLES</w:t>
      </w:r>
      <w:bookmarkEnd w:id="1"/>
      <w:bookmarkEnd w:id="2"/>
    </w:p>
    <w:p w:rsidR="00345F49" w:rsidRPr="001A2D11" w:rsidRDefault="00345F49" w:rsidP="00345F49">
      <w:pPr>
        <w:rPr>
          <w:sz w:val="22"/>
          <w:lang w:val="fr-FR"/>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58"/>
        <w:gridCol w:w="5850"/>
      </w:tblGrid>
      <w:tr w:rsidR="00345F49" w:rsidRPr="001A2D11" w:rsidTr="00496F58">
        <w:tc>
          <w:tcPr>
            <w:tcW w:w="4158" w:type="dxa"/>
            <w:shd w:val="clear" w:color="auto" w:fill="BFBFBF"/>
          </w:tcPr>
          <w:p w:rsidR="00345F49" w:rsidRPr="001A2D11" w:rsidRDefault="00345F49" w:rsidP="00496F58">
            <w:pPr>
              <w:tabs>
                <w:tab w:val="left" w:pos="1530"/>
                <w:tab w:val="left" w:pos="5586"/>
              </w:tabs>
              <w:spacing w:line="360" w:lineRule="auto"/>
              <w:jc w:val="center"/>
              <w:rPr>
                <w:b/>
                <w:lang w:val="fr-FR"/>
              </w:rPr>
            </w:pPr>
            <w:r w:rsidRPr="001A2D11">
              <w:rPr>
                <w:b/>
                <w:sz w:val="22"/>
                <w:lang w:val="fr-FR"/>
              </w:rPr>
              <w:t>Sigles</w:t>
            </w:r>
          </w:p>
        </w:tc>
        <w:tc>
          <w:tcPr>
            <w:tcW w:w="5850" w:type="dxa"/>
            <w:shd w:val="clear" w:color="auto" w:fill="BFBFBF"/>
          </w:tcPr>
          <w:p w:rsidR="00345F49" w:rsidRPr="001A2D11" w:rsidRDefault="00345F49" w:rsidP="00496F58">
            <w:pPr>
              <w:tabs>
                <w:tab w:val="left" w:pos="1530"/>
                <w:tab w:val="left" w:pos="5586"/>
              </w:tabs>
              <w:spacing w:line="360" w:lineRule="auto"/>
              <w:jc w:val="center"/>
              <w:rPr>
                <w:b/>
                <w:lang w:val="fr-FR"/>
              </w:rPr>
            </w:pPr>
            <w:r w:rsidRPr="001A2D11">
              <w:rPr>
                <w:b/>
                <w:sz w:val="22"/>
                <w:lang w:val="fr-FR"/>
              </w:rPr>
              <w:t>Acceptation</w:t>
            </w:r>
          </w:p>
        </w:tc>
      </w:tr>
      <w:tr w:rsidR="00345F49" w:rsidRPr="001F0890" w:rsidTr="00496F58">
        <w:tc>
          <w:tcPr>
            <w:tcW w:w="4158" w:type="dxa"/>
          </w:tcPr>
          <w:p w:rsidR="00345F49" w:rsidRPr="001A2D11" w:rsidRDefault="00345F49" w:rsidP="00496F58">
            <w:pPr>
              <w:tabs>
                <w:tab w:val="left" w:pos="1530"/>
                <w:tab w:val="left" w:pos="5586"/>
              </w:tabs>
              <w:spacing w:line="360" w:lineRule="auto"/>
              <w:rPr>
                <w:b/>
                <w:lang w:val="fr-FR"/>
              </w:rPr>
            </w:pPr>
            <w:r w:rsidRPr="001A2D11">
              <w:rPr>
                <w:b/>
                <w:sz w:val="22"/>
                <w:lang w:val="fr-FR"/>
              </w:rPr>
              <w:t>MARNDR</w:t>
            </w:r>
          </w:p>
          <w:p w:rsidR="00345F49" w:rsidRPr="001A2D11" w:rsidRDefault="00345F49" w:rsidP="00496F58">
            <w:pPr>
              <w:tabs>
                <w:tab w:val="left" w:pos="1530"/>
                <w:tab w:val="left" w:pos="5586"/>
              </w:tabs>
              <w:spacing w:line="360" w:lineRule="auto"/>
              <w:rPr>
                <w:b/>
                <w:lang w:val="fr-FR"/>
              </w:rPr>
            </w:pPr>
          </w:p>
        </w:tc>
        <w:tc>
          <w:tcPr>
            <w:tcW w:w="5850" w:type="dxa"/>
          </w:tcPr>
          <w:p w:rsidR="00345F49" w:rsidRPr="001A2D11" w:rsidRDefault="00345F49" w:rsidP="00496F58">
            <w:pPr>
              <w:tabs>
                <w:tab w:val="left" w:pos="1530"/>
                <w:tab w:val="left" w:pos="5586"/>
              </w:tabs>
              <w:spacing w:line="360" w:lineRule="auto"/>
              <w:rPr>
                <w:lang w:val="fr-FR"/>
              </w:rPr>
            </w:pPr>
            <w:r w:rsidRPr="001A2D11">
              <w:rPr>
                <w:sz w:val="22"/>
                <w:lang w:val="fr-FR"/>
              </w:rPr>
              <w:t>Ministère de l’Agriculture, des Ressources Naturelles et du Développement Rural</w:t>
            </w:r>
          </w:p>
        </w:tc>
      </w:tr>
      <w:tr w:rsidR="00345F49" w:rsidRPr="001F0890" w:rsidTr="00496F58">
        <w:tc>
          <w:tcPr>
            <w:tcW w:w="4158" w:type="dxa"/>
          </w:tcPr>
          <w:p w:rsidR="00345F49" w:rsidRPr="001A2D11" w:rsidRDefault="00345F49" w:rsidP="00496F58">
            <w:pPr>
              <w:tabs>
                <w:tab w:val="left" w:pos="1530"/>
                <w:tab w:val="left" w:pos="5586"/>
              </w:tabs>
              <w:spacing w:line="360" w:lineRule="auto"/>
              <w:rPr>
                <w:b/>
                <w:lang w:val="fr-FR"/>
              </w:rPr>
            </w:pPr>
            <w:r w:rsidRPr="001A2D11">
              <w:rPr>
                <w:b/>
                <w:sz w:val="22"/>
                <w:lang w:val="fr-FR"/>
              </w:rPr>
              <w:t>PMDN</w:t>
            </w:r>
          </w:p>
        </w:tc>
        <w:tc>
          <w:tcPr>
            <w:tcW w:w="5850" w:type="dxa"/>
          </w:tcPr>
          <w:p w:rsidR="00345F49" w:rsidRPr="001A2D11" w:rsidRDefault="00345F49" w:rsidP="00496F58">
            <w:pPr>
              <w:tabs>
                <w:tab w:val="left" w:pos="1530"/>
                <w:tab w:val="left" w:pos="5586"/>
              </w:tabs>
              <w:spacing w:line="360" w:lineRule="auto"/>
              <w:rPr>
                <w:lang w:val="fr-FR"/>
              </w:rPr>
            </w:pPr>
            <w:r w:rsidRPr="001A2D11">
              <w:rPr>
                <w:sz w:val="22"/>
                <w:lang w:val="fr-FR"/>
              </w:rPr>
              <w:t>Programme de Mitigation des Désastres naturels</w:t>
            </w:r>
          </w:p>
        </w:tc>
      </w:tr>
      <w:tr w:rsidR="00345F49" w:rsidRPr="001A2D11" w:rsidTr="00496F58">
        <w:tc>
          <w:tcPr>
            <w:tcW w:w="4158" w:type="dxa"/>
          </w:tcPr>
          <w:p w:rsidR="00345F49" w:rsidRPr="001A2D11" w:rsidRDefault="00345F49" w:rsidP="00496F58">
            <w:pPr>
              <w:tabs>
                <w:tab w:val="left" w:pos="1530"/>
                <w:tab w:val="left" w:pos="5586"/>
              </w:tabs>
              <w:spacing w:line="360" w:lineRule="auto"/>
              <w:rPr>
                <w:b/>
                <w:lang w:val="fr-FR"/>
              </w:rPr>
            </w:pPr>
            <w:r w:rsidRPr="001A2D11">
              <w:rPr>
                <w:b/>
                <w:sz w:val="22"/>
                <w:lang w:val="fr-FR"/>
              </w:rPr>
              <w:t>BID</w:t>
            </w:r>
          </w:p>
        </w:tc>
        <w:tc>
          <w:tcPr>
            <w:tcW w:w="5850" w:type="dxa"/>
          </w:tcPr>
          <w:p w:rsidR="00345F49" w:rsidRPr="001A2D11" w:rsidRDefault="00345F49" w:rsidP="00496F58">
            <w:pPr>
              <w:tabs>
                <w:tab w:val="left" w:pos="1530"/>
                <w:tab w:val="left" w:pos="5586"/>
              </w:tabs>
              <w:spacing w:line="360" w:lineRule="auto"/>
              <w:rPr>
                <w:lang w:val="fr-FR"/>
              </w:rPr>
            </w:pPr>
            <w:r w:rsidRPr="001A2D11">
              <w:rPr>
                <w:sz w:val="22"/>
                <w:lang w:val="fr-FR"/>
              </w:rPr>
              <w:t>Banque Interaméricaine de Développement</w:t>
            </w:r>
          </w:p>
        </w:tc>
      </w:tr>
      <w:tr w:rsidR="00345F49" w:rsidRPr="001A2D11" w:rsidTr="00496F58">
        <w:tc>
          <w:tcPr>
            <w:tcW w:w="4158" w:type="dxa"/>
          </w:tcPr>
          <w:p w:rsidR="00345F49" w:rsidRPr="001A2D11" w:rsidRDefault="00345F49" w:rsidP="00496F58">
            <w:pPr>
              <w:tabs>
                <w:tab w:val="left" w:pos="1530"/>
                <w:tab w:val="left" w:pos="5586"/>
              </w:tabs>
              <w:spacing w:line="360" w:lineRule="auto"/>
              <w:rPr>
                <w:b/>
                <w:lang w:val="fr-FR"/>
              </w:rPr>
            </w:pPr>
            <w:r w:rsidRPr="001A2D11">
              <w:rPr>
                <w:b/>
                <w:sz w:val="22"/>
                <w:lang w:val="fr-FR"/>
              </w:rPr>
              <w:t>BCA</w:t>
            </w:r>
          </w:p>
        </w:tc>
        <w:tc>
          <w:tcPr>
            <w:tcW w:w="5850" w:type="dxa"/>
          </w:tcPr>
          <w:p w:rsidR="00345F49" w:rsidRPr="001A2D11" w:rsidRDefault="00345F49" w:rsidP="00496F58">
            <w:pPr>
              <w:tabs>
                <w:tab w:val="left" w:pos="1530"/>
                <w:tab w:val="left" w:pos="5586"/>
              </w:tabs>
              <w:spacing w:line="360" w:lineRule="auto"/>
              <w:rPr>
                <w:lang w:val="fr-FR"/>
              </w:rPr>
            </w:pPr>
            <w:r w:rsidRPr="001A2D11">
              <w:rPr>
                <w:sz w:val="22"/>
                <w:lang w:val="fr-FR"/>
              </w:rPr>
              <w:t>Boucle Centre Artibonite</w:t>
            </w:r>
          </w:p>
        </w:tc>
      </w:tr>
      <w:tr w:rsidR="00345F49" w:rsidRPr="001A2D11" w:rsidTr="00496F58">
        <w:tc>
          <w:tcPr>
            <w:tcW w:w="4158" w:type="dxa"/>
          </w:tcPr>
          <w:p w:rsidR="00345F49" w:rsidRPr="001A2D11" w:rsidRDefault="00345F49" w:rsidP="00496F58">
            <w:pPr>
              <w:tabs>
                <w:tab w:val="left" w:pos="1530"/>
                <w:tab w:val="left" w:pos="5586"/>
              </w:tabs>
              <w:spacing w:line="360" w:lineRule="auto"/>
              <w:rPr>
                <w:b/>
                <w:lang w:val="fr-FR"/>
              </w:rPr>
            </w:pPr>
            <w:r w:rsidRPr="001A2D11">
              <w:rPr>
                <w:b/>
                <w:sz w:val="22"/>
                <w:lang w:val="fr-FR"/>
              </w:rPr>
              <w:t>BAC</w:t>
            </w:r>
          </w:p>
        </w:tc>
        <w:tc>
          <w:tcPr>
            <w:tcW w:w="5850" w:type="dxa"/>
          </w:tcPr>
          <w:p w:rsidR="00345F49" w:rsidRPr="001A2D11" w:rsidRDefault="00345F49" w:rsidP="00496F58">
            <w:pPr>
              <w:tabs>
                <w:tab w:val="left" w:pos="1530"/>
                <w:tab w:val="left" w:pos="5586"/>
              </w:tabs>
              <w:spacing w:line="360" w:lineRule="auto"/>
              <w:rPr>
                <w:lang w:val="fr-FR"/>
              </w:rPr>
            </w:pPr>
            <w:r w:rsidRPr="001A2D11">
              <w:rPr>
                <w:sz w:val="22"/>
                <w:lang w:val="fr-FR"/>
              </w:rPr>
              <w:t>Bureau Agricole Communale</w:t>
            </w:r>
          </w:p>
        </w:tc>
      </w:tr>
      <w:tr w:rsidR="00345F49" w:rsidRPr="001A2D11" w:rsidTr="00496F58">
        <w:tc>
          <w:tcPr>
            <w:tcW w:w="4158" w:type="dxa"/>
          </w:tcPr>
          <w:p w:rsidR="00345F49" w:rsidRPr="001A2D11" w:rsidRDefault="00345F49" w:rsidP="00496F58">
            <w:pPr>
              <w:tabs>
                <w:tab w:val="left" w:pos="1530"/>
                <w:tab w:val="left" w:pos="5586"/>
              </w:tabs>
              <w:spacing w:line="360" w:lineRule="auto"/>
              <w:rPr>
                <w:b/>
                <w:lang w:val="fr-FR"/>
              </w:rPr>
            </w:pPr>
            <w:r w:rsidRPr="001A2D11">
              <w:rPr>
                <w:b/>
                <w:sz w:val="22"/>
                <w:lang w:val="fr-FR"/>
              </w:rPr>
              <w:t>SMA</w:t>
            </w:r>
          </w:p>
        </w:tc>
        <w:tc>
          <w:tcPr>
            <w:tcW w:w="5850" w:type="dxa"/>
          </w:tcPr>
          <w:p w:rsidR="00345F49" w:rsidRPr="001A2D11" w:rsidRDefault="00345F49" w:rsidP="00496F58">
            <w:pPr>
              <w:tabs>
                <w:tab w:val="left" w:pos="1530"/>
                <w:tab w:val="left" w:pos="5586"/>
              </w:tabs>
              <w:spacing w:line="360" w:lineRule="auto"/>
              <w:rPr>
                <w:lang w:val="fr-FR"/>
              </w:rPr>
            </w:pPr>
            <w:r w:rsidRPr="001A2D11">
              <w:rPr>
                <w:sz w:val="22"/>
                <w:lang w:val="fr-FR"/>
              </w:rPr>
              <w:t>Saint Michel de l’Attalaye</w:t>
            </w:r>
          </w:p>
        </w:tc>
      </w:tr>
      <w:tr w:rsidR="00345F49" w:rsidRPr="001A2D11" w:rsidTr="00496F58">
        <w:tc>
          <w:tcPr>
            <w:tcW w:w="4158" w:type="dxa"/>
          </w:tcPr>
          <w:p w:rsidR="00345F49" w:rsidRPr="001A2D11" w:rsidRDefault="00345F49" w:rsidP="00496F58">
            <w:pPr>
              <w:tabs>
                <w:tab w:val="left" w:pos="1530"/>
                <w:tab w:val="left" w:pos="5586"/>
              </w:tabs>
              <w:spacing w:line="360" w:lineRule="auto"/>
              <w:rPr>
                <w:b/>
                <w:lang w:val="fr-FR"/>
              </w:rPr>
            </w:pPr>
            <w:r w:rsidRPr="001A2D11">
              <w:rPr>
                <w:b/>
                <w:sz w:val="22"/>
                <w:lang w:val="fr-FR"/>
              </w:rPr>
              <w:t>SRA</w:t>
            </w:r>
          </w:p>
        </w:tc>
        <w:tc>
          <w:tcPr>
            <w:tcW w:w="5850" w:type="dxa"/>
          </w:tcPr>
          <w:p w:rsidR="00345F49" w:rsidRPr="001A2D11" w:rsidRDefault="00345F49" w:rsidP="00496F58">
            <w:pPr>
              <w:tabs>
                <w:tab w:val="left" w:pos="1530"/>
                <w:tab w:val="left" w:pos="5586"/>
              </w:tabs>
              <w:spacing w:line="360" w:lineRule="auto"/>
              <w:rPr>
                <w:lang w:val="fr-FR"/>
              </w:rPr>
            </w:pPr>
            <w:r w:rsidRPr="001A2D11">
              <w:rPr>
                <w:sz w:val="22"/>
                <w:lang w:val="fr-FR"/>
              </w:rPr>
              <w:t>Saint Raphael</w:t>
            </w:r>
          </w:p>
        </w:tc>
      </w:tr>
    </w:tbl>
    <w:p w:rsidR="00345F49" w:rsidRPr="001A2D11" w:rsidRDefault="00345F49" w:rsidP="00345F49">
      <w:pPr>
        <w:tabs>
          <w:tab w:val="left" w:pos="1530"/>
          <w:tab w:val="left" w:pos="5586"/>
        </w:tabs>
        <w:spacing w:line="360" w:lineRule="auto"/>
        <w:rPr>
          <w:sz w:val="22"/>
          <w:lang w:val="fr-FR"/>
        </w:rPr>
      </w:pPr>
    </w:p>
    <w:p w:rsidR="00345F49" w:rsidRPr="001A2D11" w:rsidRDefault="00345F49" w:rsidP="00345F49">
      <w:pPr>
        <w:tabs>
          <w:tab w:val="left" w:pos="1530"/>
          <w:tab w:val="left" w:pos="5586"/>
        </w:tabs>
        <w:spacing w:line="360" w:lineRule="auto"/>
        <w:rPr>
          <w:sz w:val="22"/>
          <w:lang w:val="fr-FR"/>
        </w:rPr>
      </w:pPr>
    </w:p>
    <w:p w:rsidR="00345F49" w:rsidRPr="001A2D11" w:rsidRDefault="00345F49" w:rsidP="00345F49">
      <w:pPr>
        <w:tabs>
          <w:tab w:val="left" w:pos="1530"/>
          <w:tab w:val="left" w:pos="5586"/>
        </w:tabs>
        <w:spacing w:line="360" w:lineRule="auto"/>
        <w:rPr>
          <w:sz w:val="22"/>
          <w:lang w:val="fr-FR"/>
        </w:rPr>
      </w:pPr>
    </w:p>
    <w:p w:rsidR="00F84037" w:rsidRPr="001A2D11" w:rsidRDefault="00F84037" w:rsidP="00345F49">
      <w:pPr>
        <w:tabs>
          <w:tab w:val="left" w:pos="1530"/>
          <w:tab w:val="left" w:pos="5586"/>
        </w:tabs>
        <w:spacing w:line="360" w:lineRule="auto"/>
        <w:rPr>
          <w:sz w:val="22"/>
          <w:lang w:val="fr-FR"/>
        </w:rPr>
      </w:pPr>
    </w:p>
    <w:p w:rsidR="00F84037" w:rsidRPr="001A2D11" w:rsidRDefault="00F84037" w:rsidP="00345F49">
      <w:pPr>
        <w:tabs>
          <w:tab w:val="left" w:pos="1530"/>
          <w:tab w:val="left" w:pos="5586"/>
        </w:tabs>
        <w:spacing w:line="360" w:lineRule="auto"/>
        <w:rPr>
          <w:sz w:val="22"/>
          <w:lang w:val="fr-FR"/>
        </w:rPr>
      </w:pPr>
    </w:p>
    <w:p w:rsidR="00F84037" w:rsidRPr="001A2D11" w:rsidRDefault="00F84037" w:rsidP="00345F49">
      <w:pPr>
        <w:tabs>
          <w:tab w:val="left" w:pos="1530"/>
          <w:tab w:val="left" w:pos="5586"/>
        </w:tabs>
        <w:spacing w:line="360" w:lineRule="auto"/>
        <w:rPr>
          <w:sz w:val="22"/>
          <w:lang w:val="fr-FR"/>
        </w:rPr>
      </w:pPr>
    </w:p>
    <w:p w:rsidR="00F84037" w:rsidRPr="001A2D11" w:rsidRDefault="00F84037" w:rsidP="00345F49">
      <w:pPr>
        <w:tabs>
          <w:tab w:val="left" w:pos="1530"/>
          <w:tab w:val="left" w:pos="5586"/>
        </w:tabs>
        <w:spacing w:line="360" w:lineRule="auto"/>
        <w:rPr>
          <w:sz w:val="22"/>
          <w:lang w:val="fr-FR"/>
        </w:rPr>
      </w:pPr>
    </w:p>
    <w:p w:rsidR="00F84037" w:rsidRPr="001A2D11" w:rsidRDefault="00F84037" w:rsidP="00345F49">
      <w:pPr>
        <w:tabs>
          <w:tab w:val="left" w:pos="1530"/>
          <w:tab w:val="left" w:pos="5586"/>
        </w:tabs>
        <w:spacing w:line="360" w:lineRule="auto"/>
        <w:rPr>
          <w:sz w:val="22"/>
          <w:lang w:val="fr-FR"/>
        </w:rPr>
      </w:pPr>
    </w:p>
    <w:p w:rsidR="00F84037" w:rsidRPr="001A2D11" w:rsidRDefault="00F84037" w:rsidP="00345F49">
      <w:pPr>
        <w:tabs>
          <w:tab w:val="left" w:pos="1530"/>
          <w:tab w:val="left" w:pos="5586"/>
        </w:tabs>
        <w:spacing w:line="360" w:lineRule="auto"/>
        <w:rPr>
          <w:sz w:val="22"/>
          <w:lang w:val="fr-FR"/>
        </w:rPr>
      </w:pPr>
    </w:p>
    <w:sdt>
      <w:sdtPr>
        <w:rPr>
          <w:rFonts w:ascii="Times New Roman" w:eastAsia="Calibri" w:hAnsi="Times New Roman" w:cs="Times New Roman"/>
          <w:color w:val="auto"/>
          <w:sz w:val="22"/>
          <w:szCs w:val="22"/>
          <w:lang w:val="fr-FR"/>
        </w:rPr>
        <w:id w:val="1666672724"/>
        <w:docPartObj>
          <w:docPartGallery w:val="Table of Contents"/>
          <w:docPartUnique/>
        </w:docPartObj>
      </w:sdtPr>
      <w:sdtEndPr>
        <w:rPr>
          <w:b/>
          <w:bCs/>
        </w:rPr>
      </w:sdtEndPr>
      <w:sdtContent>
        <w:p w:rsidR="00F84037" w:rsidRPr="001A2D11" w:rsidRDefault="00F84037" w:rsidP="00F84037">
          <w:pPr>
            <w:pStyle w:val="TOCHeading"/>
            <w:jc w:val="center"/>
            <w:rPr>
              <w:rFonts w:ascii="Times New Roman" w:hAnsi="Times New Roman" w:cs="Times New Roman"/>
              <w:b/>
              <w:sz w:val="22"/>
              <w:szCs w:val="22"/>
              <w:lang w:val="fr-FR"/>
            </w:rPr>
          </w:pPr>
          <w:r w:rsidRPr="001A2D11">
            <w:rPr>
              <w:rFonts w:ascii="Times New Roman" w:hAnsi="Times New Roman" w:cs="Times New Roman"/>
              <w:b/>
              <w:sz w:val="22"/>
              <w:szCs w:val="22"/>
              <w:lang w:val="fr-FR"/>
            </w:rPr>
            <w:t>TABLE DES MATIERES</w:t>
          </w:r>
        </w:p>
        <w:p w:rsidR="00F84037" w:rsidRPr="001A2D11" w:rsidRDefault="00A72938">
          <w:pPr>
            <w:pStyle w:val="TOC1"/>
            <w:tabs>
              <w:tab w:val="right" w:leader="dot" w:pos="9350"/>
            </w:tabs>
            <w:rPr>
              <w:noProof/>
              <w:sz w:val="22"/>
              <w:lang w:val="fr-FR"/>
            </w:rPr>
          </w:pPr>
          <w:hyperlink w:anchor="_Toc106219277" w:history="1">
            <w:r w:rsidR="00F84037" w:rsidRPr="001A2D11">
              <w:rPr>
                <w:rStyle w:val="Hyperlink"/>
                <w:noProof/>
                <w:sz w:val="22"/>
                <w:lang w:val="fr-FR"/>
              </w:rPr>
              <w:t>LISTE DES SIGLES</w:t>
            </w:r>
            <w:r w:rsidR="00F84037" w:rsidRPr="001A2D11">
              <w:rPr>
                <w:noProof/>
                <w:webHidden/>
                <w:sz w:val="22"/>
                <w:lang w:val="fr-FR"/>
              </w:rPr>
              <w:tab/>
            </w:r>
            <w:r w:rsidRPr="001A2D11">
              <w:rPr>
                <w:noProof/>
                <w:webHidden/>
                <w:sz w:val="22"/>
                <w:lang w:val="fr-FR"/>
              </w:rPr>
              <w:fldChar w:fldCharType="begin"/>
            </w:r>
            <w:r w:rsidR="00F84037" w:rsidRPr="001A2D11">
              <w:rPr>
                <w:noProof/>
                <w:webHidden/>
                <w:sz w:val="22"/>
                <w:lang w:val="fr-FR"/>
              </w:rPr>
              <w:instrText xml:space="preserve"> PAGEREF _Toc106219277 \h </w:instrText>
            </w:r>
            <w:r w:rsidRPr="001A2D11">
              <w:rPr>
                <w:noProof/>
                <w:webHidden/>
                <w:sz w:val="22"/>
                <w:lang w:val="fr-FR"/>
              </w:rPr>
            </w:r>
            <w:r w:rsidRPr="001A2D11">
              <w:rPr>
                <w:noProof/>
                <w:webHidden/>
                <w:sz w:val="22"/>
                <w:lang w:val="fr-FR"/>
              </w:rPr>
              <w:fldChar w:fldCharType="separate"/>
            </w:r>
            <w:r w:rsidR="00F84037" w:rsidRPr="001A2D11">
              <w:rPr>
                <w:noProof/>
                <w:webHidden/>
                <w:sz w:val="22"/>
                <w:lang w:val="fr-FR"/>
              </w:rPr>
              <w:t>2</w:t>
            </w:r>
            <w:r w:rsidRPr="001A2D11">
              <w:rPr>
                <w:noProof/>
                <w:webHidden/>
                <w:sz w:val="22"/>
                <w:lang w:val="fr-FR"/>
              </w:rPr>
              <w:fldChar w:fldCharType="end"/>
            </w:r>
          </w:hyperlink>
        </w:p>
        <w:p w:rsidR="00F84037" w:rsidRPr="001A2D11" w:rsidRDefault="00A72938">
          <w:pPr>
            <w:pStyle w:val="TOC1"/>
            <w:tabs>
              <w:tab w:val="right" w:leader="dot" w:pos="9350"/>
            </w:tabs>
            <w:rPr>
              <w:noProof/>
              <w:sz w:val="22"/>
              <w:lang w:val="fr-FR"/>
            </w:rPr>
          </w:pPr>
          <w:hyperlink w:anchor="_Toc106219278" w:history="1">
            <w:r w:rsidR="00F84037" w:rsidRPr="001A2D11">
              <w:rPr>
                <w:rStyle w:val="Hyperlink"/>
                <w:noProof/>
                <w:sz w:val="22"/>
                <w:lang w:val="fr-FR"/>
              </w:rPr>
              <w:t>1.-INTRODUCTION</w:t>
            </w:r>
            <w:r w:rsidR="00F84037" w:rsidRPr="001A2D11">
              <w:rPr>
                <w:noProof/>
                <w:webHidden/>
                <w:sz w:val="22"/>
                <w:lang w:val="fr-FR"/>
              </w:rPr>
              <w:tab/>
              <w:t>3</w:t>
            </w:r>
          </w:hyperlink>
        </w:p>
        <w:p w:rsidR="00F84037" w:rsidRPr="001A2D11" w:rsidRDefault="00A72938">
          <w:pPr>
            <w:pStyle w:val="TOC2"/>
            <w:tabs>
              <w:tab w:val="right" w:leader="dot" w:pos="9350"/>
            </w:tabs>
            <w:rPr>
              <w:noProof/>
              <w:sz w:val="22"/>
              <w:lang w:val="fr-FR"/>
            </w:rPr>
          </w:pPr>
          <w:hyperlink w:anchor="_Toc106219279" w:history="1">
            <w:r w:rsidR="00F84037" w:rsidRPr="001A2D11">
              <w:rPr>
                <w:rStyle w:val="Hyperlink"/>
                <w:b/>
                <w:noProof/>
                <w:sz w:val="22"/>
                <w:lang w:val="fr-FR"/>
              </w:rPr>
              <w:t>1.1.-Mise en contexte</w:t>
            </w:r>
            <w:r w:rsidR="00F84037" w:rsidRPr="001A2D11">
              <w:rPr>
                <w:noProof/>
                <w:webHidden/>
                <w:sz w:val="22"/>
                <w:lang w:val="fr-FR"/>
              </w:rPr>
              <w:tab/>
              <w:t>3</w:t>
            </w:r>
          </w:hyperlink>
        </w:p>
        <w:p w:rsidR="00F84037" w:rsidRPr="001A2D11" w:rsidRDefault="00A72938">
          <w:pPr>
            <w:pStyle w:val="TOC2"/>
            <w:tabs>
              <w:tab w:val="right" w:leader="dot" w:pos="9350"/>
            </w:tabs>
            <w:rPr>
              <w:noProof/>
              <w:sz w:val="22"/>
              <w:lang w:val="fr-FR"/>
            </w:rPr>
          </w:pPr>
          <w:hyperlink w:anchor="_Toc106219280" w:history="1">
            <w:r w:rsidR="00F84037" w:rsidRPr="001A2D11">
              <w:rPr>
                <w:rStyle w:val="Hyperlink"/>
                <w:noProof/>
                <w:sz w:val="22"/>
                <w:lang w:val="fr-FR"/>
              </w:rPr>
              <w:t>1.2.-Objectifs de cette mission</w:t>
            </w:r>
            <w:r w:rsidR="00F84037" w:rsidRPr="001A2D11">
              <w:rPr>
                <w:noProof/>
                <w:webHidden/>
                <w:sz w:val="22"/>
                <w:lang w:val="fr-FR"/>
              </w:rPr>
              <w:tab/>
              <w:t>3</w:t>
            </w:r>
          </w:hyperlink>
        </w:p>
        <w:p w:rsidR="00F84037" w:rsidRPr="001A2D11" w:rsidRDefault="00A72938">
          <w:pPr>
            <w:pStyle w:val="TOC2"/>
            <w:tabs>
              <w:tab w:val="right" w:leader="dot" w:pos="9350"/>
            </w:tabs>
            <w:rPr>
              <w:noProof/>
              <w:sz w:val="22"/>
              <w:lang w:val="fr-FR"/>
            </w:rPr>
          </w:pPr>
          <w:hyperlink w:anchor="_Toc106219281" w:history="1">
            <w:r w:rsidR="00F84037" w:rsidRPr="001A2D11">
              <w:rPr>
                <w:rStyle w:val="Hyperlink"/>
                <w:noProof/>
                <w:sz w:val="22"/>
                <w:lang w:val="fr-FR"/>
              </w:rPr>
              <w:t>1.3.- Présentation de la mission</w:t>
            </w:r>
            <w:r w:rsidR="00F84037" w:rsidRPr="001A2D11">
              <w:rPr>
                <w:noProof/>
                <w:webHidden/>
                <w:sz w:val="22"/>
                <w:lang w:val="fr-FR"/>
              </w:rPr>
              <w:tab/>
              <w:t>3</w:t>
            </w:r>
          </w:hyperlink>
        </w:p>
        <w:p w:rsidR="00F84037" w:rsidRPr="001A2D11" w:rsidRDefault="00A72938">
          <w:pPr>
            <w:pStyle w:val="TOC1"/>
            <w:tabs>
              <w:tab w:val="right" w:leader="dot" w:pos="9350"/>
            </w:tabs>
            <w:rPr>
              <w:noProof/>
              <w:sz w:val="22"/>
              <w:lang w:val="fr-FR"/>
            </w:rPr>
          </w:pPr>
          <w:hyperlink w:anchor="_Toc106219282" w:history="1">
            <w:r w:rsidR="00F84037" w:rsidRPr="001A2D11">
              <w:rPr>
                <w:rStyle w:val="Hyperlink"/>
                <w:noProof/>
                <w:sz w:val="22"/>
                <w:lang w:val="fr-FR"/>
              </w:rPr>
              <w:t>2. DEROULEMENT DE LA MISSION</w:t>
            </w:r>
            <w:r w:rsidR="00F84037" w:rsidRPr="001A2D11">
              <w:rPr>
                <w:noProof/>
                <w:webHidden/>
                <w:sz w:val="22"/>
                <w:lang w:val="fr-FR"/>
              </w:rPr>
              <w:tab/>
              <w:t>4</w:t>
            </w:r>
          </w:hyperlink>
        </w:p>
        <w:p w:rsidR="00F84037" w:rsidRPr="001A2D11" w:rsidRDefault="00A72938">
          <w:pPr>
            <w:pStyle w:val="TOC2"/>
            <w:tabs>
              <w:tab w:val="right" w:leader="dot" w:pos="9350"/>
            </w:tabs>
            <w:rPr>
              <w:noProof/>
              <w:sz w:val="22"/>
              <w:lang w:val="fr-FR"/>
            </w:rPr>
          </w:pPr>
          <w:hyperlink w:anchor="_Toc106219283" w:history="1">
            <w:r w:rsidR="00F84037" w:rsidRPr="001A2D11">
              <w:rPr>
                <w:rStyle w:val="Hyperlink"/>
                <w:b/>
                <w:noProof/>
                <w:sz w:val="22"/>
                <w:lang w:val="fr-FR"/>
              </w:rPr>
              <w:t>2.1.-Rencontre avec Agri Sud</w:t>
            </w:r>
            <w:r w:rsidR="00F84037" w:rsidRPr="001A2D11">
              <w:rPr>
                <w:noProof/>
                <w:webHidden/>
                <w:sz w:val="22"/>
                <w:lang w:val="fr-FR"/>
              </w:rPr>
              <w:tab/>
              <w:t>4</w:t>
            </w:r>
          </w:hyperlink>
        </w:p>
        <w:p w:rsidR="00F84037" w:rsidRPr="001A2D11" w:rsidRDefault="00A72938">
          <w:pPr>
            <w:pStyle w:val="TOC2"/>
            <w:tabs>
              <w:tab w:val="right" w:leader="dot" w:pos="9350"/>
            </w:tabs>
            <w:rPr>
              <w:noProof/>
              <w:sz w:val="22"/>
              <w:lang w:val="fr-FR"/>
            </w:rPr>
          </w:pPr>
          <w:hyperlink w:anchor="_Toc106219284" w:history="1">
            <w:r w:rsidR="00F84037" w:rsidRPr="001A2D11">
              <w:rPr>
                <w:rStyle w:val="Hyperlink"/>
                <w:b/>
                <w:noProof/>
                <w:sz w:val="22"/>
                <w:lang w:val="fr-FR"/>
              </w:rPr>
              <w:t>2.2.-Visite des parcelles</w:t>
            </w:r>
            <w:r w:rsidR="00F84037" w:rsidRPr="001A2D11">
              <w:rPr>
                <w:noProof/>
                <w:webHidden/>
                <w:sz w:val="22"/>
                <w:lang w:val="fr-FR"/>
              </w:rPr>
              <w:tab/>
              <w:t>5</w:t>
            </w:r>
          </w:hyperlink>
        </w:p>
        <w:p w:rsidR="00F84037" w:rsidRPr="001A2D11" w:rsidRDefault="00A72938">
          <w:pPr>
            <w:pStyle w:val="TOC1"/>
            <w:tabs>
              <w:tab w:val="right" w:leader="dot" w:pos="9350"/>
            </w:tabs>
            <w:rPr>
              <w:noProof/>
              <w:sz w:val="22"/>
              <w:lang w:val="fr-FR"/>
            </w:rPr>
          </w:pPr>
          <w:hyperlink w:anchor="_Toc106219285" w:history="1">
            <w:r w:rsidR="00F84037" w:rsidRPr="001A2D11">
              <w:rPr>
                <w:rStyle w:val="Hyperlink"/>
                <w:noProof/>
                <w:sz w:val="22"/>
                <w:lang w:val="fr-FR"/>
              </w:rPr>
              <w:t>3.-CONCLUSION</w:t>
            </w:r>
            <w:r w:rsidR="00F84037" w:rsidRPr="001A2D11">
              <w:rPr>
                <w:noProof/>
                <w:webHidden/>
                <w:sz w:val="22"/>
                <w:lang w:val="fr-FR"/>
              </w:rPr>
              <w:tab/>
              <w:t>8</w:t>
            </w:r>
          </w:hyperlink>
        </w:p>
        <w:p w:rsidR="00F84037" w:rsidRPr="001A2D11" w:rsidRDefault="00A72938">
          <w:pPr>
            <w:rPr>
              <w:sz w:val="22"/>
              <w:lang w:val="fr-FR"/>
            </w:rPr>
          </w:pPr>
        </w:p>
      </w:sdtContent>
    </w:sdt>
    <w:p w:rsidR="00F84037" w:rsidRPr="001A2D11" w:rsidRDefault="00F84037" w:rsidP="00345F49">
      <w:pPr>
        <w:tabs>
          <w:tab w:val="left" w:pos="1530"/>
          <w:tab w:val="left" w:pos="5586"/>
        </w:tabs>
        <w:spacing w:line="360" w:lineRule="auto"/>
        <w:rPr>
          <w:sz w:val="22"/>
          <w:lang w:val="fr-FR"/>
        </w:rPr>
      </w:pPr>
    </w:p>
    <w:p w:rsidR="00345F49" w:rsidRPr="001A2D11" w:rsidRDefault="00345F49" w:rsidP="00345F49">
      <w:pPr>
        <w:tabs>
          <w:tab w:val="left" w:pos="1530"/>
          <w:tab w:val="left" w:pos="5586"/>
        </w:tabs>
        <w:spacing w:line="360" w:lineRule="auto"/>
        <w:rPr>
          <w:sz w:val="22"/>
          <w:lang w:val="fr-FR"/>
        </w:rPr>
      </w:pPr>
    </w:p>
    <w:p w:rsidR="00A1445B" w:rsidRPr="001A2D11" w:rsidRDefault="00A1445B">
      <w:pPr>
        <w:rPr>
          <w:sz w:val="22"/>
          <w:lang w:val="fr-FR"/>
        </w:rPr>
      </w:pPr>
    </w:p>
    <w:p w:rsidR="00345F49" w:rsidRPr="001A2D11" w:rsidRDefault="00345F49">
      <w:pPr>
        <w:rPr>
          <w:sz w:val="22"/>
          <w:lang w:val="fr-FR"/>
        </w:rPr>
      </w:pPr>
    </w:p>
    <w:p w:rsidR="002A3121" w:rsidRPr="001A2D11" w:rsidRDefault="002A3121">
      <w:pPr>
        <w:rPr>
          <w:sz w:val="22"/>
          <w:lang w:val="fr-FR"/>
        </w:rPr>
      </w:pPr>
    </w:p>
    <w:p w:rsidR="00F84037" w:rsidRPr="001A2D11" w:rsidRDefault="00F84037">
      <w:pPr>
        <w:rPr>
          <w:sz w:val="22"/>
          <w:lang w:val="fr-FR"/>
        </w:rPr>
      </w:pPr>
    </w:p>
    <w:p w:rsidR="00F84037" w:rsidRPr="001A2D11" w:rsidRDefault="00F84037">
      <w:pPr>
        <w:rPr>
          <w:sz w:val="22"/>
          <w:lang w:val="fr-FR"/>
        </w:rPr>
      </w:pPr>
    </w:p>
    <w:p w:rsidR="00F84037" w:rsidRPr="001A2D11" w:rsidRDefault="00F84037">
      <w:pPr>
        <w:rPr>
          <w:sz w:val="22"/>
          <w:lang w:val="fr-FR"/>
        </w:rPr>
      </w:pPr>
    </w:p>
    <w:p w:rsidR="00F84037" w:rsidRPr="001A2D11" w:rsidRDefault="00F84037">
      <w:pPr>
        <w:rPr>
          <w:sz w:val="22"/>
          <w:lang w:val="fr-FR"/>
        </w:rPr>
      </w:pPr>
    </w:p>
    <w:p w:rsidR="00F84037" w:rsidRPr="001A2D11" w:rsidRDefault="00F84037">
      <w:pPr>
        <w:rPr>
          <w:sz w:val="22"/>
          <w:lang w:val="fr-FR"/>
        </w:rPr>
      </w:pPr>
    </w:p>
    <w:p w:rsidR="00F84037" w:rsidRPr="001A2D11" w:rsidRDefault="00F84037">
      <w:pPr>
        <w:rPr>
          <w:sz w:val="22"/>
          <w:lang w:val="fr-FR"/>
        </w:rPr>
      </w:pPr>
    </w:p>
    <w:p w:rsidR="00F84037" w:rsidRPr="001A2D11" w:rsidRDefault="00F84037">
      <w:pPr>
        <w:rPr>
          <w:sz w:val="22"/>
          <w:lang w:val="fr-FR"/>
        </w:rPr>
      </w:pPr>
    </w:p>
    <w:p w:rsidR="00F84037" w:rsidRPr="001A2D11" w:rsidRDefault="00F84037">
      <w:pPr>
        <w:rPr>
          <w:sz w:val="22"/>
          <w:lang w:val="fr-FR"/>
        </w:rPr>
      </w:pPr>
    </w:p>
    <w:p w:rsidR="00B237DF" w:rsidRDefault="00B237DF" w:rsidP="00F84037">
      <w:pPr>
        <w:pStyle w:val="Heading2"/>
        <w:spacing w:line="360" w:lineRule="auto"/>
        <w:rPr>
          <w:rFonts w:ascii="Times New Roman" w:eastAsia="Calibri" w:hAnsi="Times New Roman" w:cs="Times New Roman"/>
          <w:color w:val="auto"/>
          <w:sz w:val="22"/>
          <w:szCs w:val="22"/>
          <w:lang w:val="fr-FR"/>
        </w:rPr>
      </w:pPr>
      <w:bookmarkStart w:id="3" w:name="_Toc106219279"/>
    </w:p>
    <w:p w:rsidR="00DF1568" w:rsidRPr="00DF1568" w:rsidRDefault="00DF1568" w:rsidP="00DF1568">
      <w:pPr>
        <w:rPr>
          <w:lang w:val="fr-FR"/>
        </w:rPr>
      </w:pPr>
    </w:p>
    <w:p w:rsidR="00345F49" w:rsidRPr="00B237DF" w:rsidRDefault="00DF1568" w:rsidP="00F84037">
      <w:pPr>
        <w:pStyle w:val="Heading2"/>
        <w:spacing w:line="360" w:lineRule="auto"/>
        <w:rPr>
          <w:rFonts w:ascii="Times New Roman" w:hAnsi="Times New Roman" w:cs="Times New Roman"/>
          <w:b/>
          <w:color w:val="000000" w:themeColor="text1"/>
          <w:sz w:val="22"/>
          <w:szCs w:val="22"/>
          <w:lang w:val="fr-FR"/>
        </w:rPr>
      </w:pPr>
      <w:r>
        <w:rPr>
          <w:rFonts w:ascii="Times New Roman" w:hAnsi="Times New Roman" w:cs="Times New Roman"/>
          <w:b/>
          <w:color w:val="000000" w:themeColor="text1"/>
          <w:sz w:val="22"/>
          <w:szCs w:val="22"/>
          <w:lang w:val="fr-FR"/>
        </w:rPr>
        <w:lastRenderedPageBreak/>
        <w:t>1.</w:t>
      </w:r>
      <w:r w:rsidR="00345F49" w:rsidRPr="00B237DF">
        <w:rPr>
          <w:rFonts w:ascii="Times New Roman" w:hAnsi="Times New Roman" w:cs="Times New Roman"/>
          <w:b/>
          <w:color w:val="000000" w:themeColor="text1"/>
          <w:sz w:val="22"/>
          <w:szCs w:val="22"/>
          <w:lang w:val="fr-FR"/>
        </w:rPr>
        <w:t>-Mise en contexte</w:t>
      </w:r>
      <w:bookmarkEnd w:id="3"/>
    </w:p>
    <w:p w:rsidR="00345F49" w:rsidRPr="001A2D11" w:rsidRDefault="00345F49" w:rsidP="00F84037">
      <w:pPr>
        <w:spacing w:line="360" w:lineRule="auto"/>
        <w:rPr>
          <w:sz w:val="22"/>
          <w:lang w:val="fr-FR"/>
        </w:rPr>
      </w:pPr>
      <w:r w:rsidRPr="001A2D11">
        <w:rPr>
          <w:sz w:val="22"/>
          <w:lang w:val="fr-FR"/>
        </w:rPr>
        <w:t xml:space="preserve">Ce </w:t>
      </w:r>
      <w:r w:rsidR="00F84037" w:rsidRPr="001A2D11">
        <w:rPr>
          <w:sz w:val="22"/>
          <w:lang w:val="fr-FR"/>
        </w:rPr>
        <w:t>présent</w:t>
      </w:r>
      <w:r w:rsidRPr="001A2D11">
        <w:rPr>
          <w:sz w:val="22"/>
          <w:lang w:val="fr-FR"/>
        </w:rPr>
        <w:t xml:space="preserve"> rapport fait ressortir les </w:t>
      </w:r>
      <w:r w:rsidR="00F84037" w:rsidRPr="001A2D11">
        <w:rPr>
          <w:sz w:val="22"/>
          <w:lang w:val="fr-FR"/>
        </w:rPr>
        <w:t>principales</w:t>
      </w:r>
      <w:r w:rsidR="001A2D11">
        <w:rPr>
          <w:sz w:val="22"/>
          <w:lang w:val="fr-FR"/>
        </w:rPr>
        <w:t xml:space="preserve"> </w:t>
      </w:r>
      <w:r w:rsidR="00F84037" w:rsidRPr="001A2D11">
        <w:rPr>
          <w:sz w:val="22"/>
          <w:lang w:val="fr-FR"/>
        </w:rPr>
        <w:t>activités</w:t>
      </w:r>
      <w:r w:rsidR="001A2D11">
        <w:rPr>
          <w:sz w:val="22"/>
          <w:lang w:val="fr-FR"/>
        </w:rPr>
        <w:t xml:space="preserve"> </w:t>
      </w:r>
      <w:r w:rsidR="00F84037" w:rsidRPr="001A2D11">
        <w:rPr>
          <w:sz w:val="22"/>
          <w:lang w:val="fr-FR"/>
        </w:rPr>
        <w:t>réalisées</w:t>
      </w:r>
      <w:r w:rsidRPr="001A2D11">
        <w:rPr>
          <w:sz w:val="22"/>
          <w:lang w:val="fr-FR"/>
        </w:rPr>
        <w:t xml:space="preserve"> au niveau de la Boucle Centre Artibonite dans le cadre de la mission </w:t>
      </w:r>
      <w:r w:rsidR="00F84037" w:rsidRPr="001A2D11">
        <w:rPr>
          <w:sz w:val="22"/>
          <w:lang w:val="fr-FR"/>
        </w:rPr>
        <w:t>effectuée</w:t>
      </w:r>
      <w:r w:rsidRPr="001A2D11">
        <w:rPr>
          <w:sz w:val="22"/>
          <w:lang w:val="fr-FR"/>
        </w:rPr>
        <w:t xml:space="preserve"> du 08 au 10 juin 2022. Il s’agit</w:t>
      </w:r>
      <w:r w:rsidR="00B237DF">
        <w:rPr>
          <w:sz w:val="22"/>
          <w:lang w:val="fr-FR"/>
        </w:rPr>
        <w:t>,</w:t>
      </w:r>
      <w:r w:rsidRPr="001A2D11">
        <w:rPr>
          <w:sz w:val="22"/>
          <w:lang w:val="fr-FR"/>
        </w:rPr>
        <w:t xml:space="preserve"> en effet</w:t>
      </w:r>
      <w:r w:rsidR="00B237DF">
        <w:rPr>
          <w:sz w:val="22"/>
          <w:lang w:val="fr-FR"/>
        </w:rPr>
        <w:t>,</w:t>
      </w:r>
      <w:r w:rsidRPr="001A2D11">
        <w:rPr>
          <w:sz w:val="22"/>
          <w:lang w:val="fr-FR"/>
        </w:rPr>
        <w:t xml:space="preserve"> de </w:t>
      </w:r>
      <w:r w:rsidR="00F84037" w:rsidRPr="001A2D11">
        <w:rPr>
          <w:sz w:val="22"/>
          <w:lang w:val="fr-FR"/>
        </w:rPr>
        <w:t>rencontrer</w:t>
      </w:r>
      <w:r w:rsidRPr="001A2D11">
        <w:rPr>
          <w:sz w:val="22"/>
          <w:lang w:val="fr-FR"/>
        </w:rPr>
        <w:t xml:space="preserve"> l’</w:t>
      </w:r>
      <w:r w:rsidR="00F84037" w:rsidRPr="001A2D11">
        <w:rPr>
          <w:sz w:val="22"/>
          <w:lang w:val="fr-FR"/>
        </w:rPr>
        <w:t>équipe</w:t>
      </w:r>
      <w:r w:rsidRPr="001A2D11">
        <w:rPr>
          <w:sz w:val="22"/>
          <w:lang w:val="fr-FR"/>
        </w:rPr>
        <w:t xml:space="preserve"> d’AgriSUD, celle de Chibas et l’</w:t>
      </w:r>
      <w:r w:rsidR="00F84037" w:rsidRPr="001A2D11">
        <w:rPr>
          <w:sz w:val="22"/>
          <w:lang w:val="fr-FR"/>
        </w:rPr>
        <w:t>équipe</w:t>
      </w:r>
      <w:r w:rsidRPr="001A2D11">
        <w:rPr>
          <w:sz w:val="22"/>
          <w:lang w:val="fr-FR"/>
        </w:rPr>
        <w:t xml:space="preserve"> responsable de la mise en place des </w:t>
      </w:r>
      <w:r w:rsidR="00F84037" w:rsidRPr="001A2D11">
        <w:rPr>
          <w:sz w:val="22"/>
          <w:lang w:val="fr-FR"/>
        </w:rPr>
        <w:t>activités</w:t>
      </w:r>
      <w:r w:rsidRPr="001A2D11">
        <w:rPr>
          <w:sz w:val="22"/>
          <w:lang w:val="fr-FR"/>
        </w:rPr>
        <w:t xml:space="preserve"> du projet d’octroi des incitations agricoles au niveau de la Boucle Centre Artibonite(BCA). </w:t>
      </w:r>
    </w:p>
    <w:p w:rsidR="00345F49" w:rsidRPr="00B237DF" w:rsidRDefault="00B237DF" w:rsidP="00B237DF">
      <w:pPr>
        <w:pStyle w:val="Heading1"/>
        <w:rPr>
          <w:rFonts w:ascii="Times New Roman" w:hAnsi="Times New Roman"/>
          <w:color w:val="000000" w:themeColor="text1"/>
          <w:sz w:val="22"/>
          <w:szCs w:val="22"/>
          <w:lang w:val="fr-FR"/>
        </w:rPr>
      </w:pPr>
      <w:bookmarkStart w:id="4" w:name="_Toc106219281"/>
      <w:r>
        <w:rPr>
          <w:rFonts w:ascii="Times New Roman" w:hAnsi="Times New Roman"/>
          <w:color w:val="000000" w:themeColor="text1"/>
          <w:sz w:val="22"/>
          <w:szCs w:val="22"/>
          <w:lang w:val="fr-FR"/>
        </w:rPr>
        <w:t>2</w:t>
      </w:r>
      <w:r w:rsidR="00F84037" w:rsidRPr="00B237DF">
        <w:rPr>
          <w:rFonts w:ascii="Times New Roman" w:hAnsi="Times New Roman"/>
          <w:color w:val="000000" w:themeColor="text1"/>
          <w:sz w:val="22"/>
          <w:szCs w:val="22"/>
          <w:lang w:val="fr-FR"/>
        </w:rPr>
        <w:t>. -</w:t>
      </w:r>
      <w:r w:rsidR="00821EDB" w:rsidRPr="00B237DF">
        <w:rPr>
          <w:rFonts w:ascii="Times New Roman" w:hAnsi="Times New Roman"/>
          <w:color w:val="000000" w:themeColor="text1"/>
          <w:sz w:val="22"/>
          <w:szCs w:val="22"/>
          <w:lang w:val="fr-FR"/>
        </w:rPr>
        <w:t>Calendrier</w:t>
      </w:r>
      <w:r w:rsidR="00345F49" w:rsidRPr="00B237DF">
        <w:rPr>
          <w:rFonts w:ascii="Times New Roman" w:hAnsi="Times New Roman"/>
          <w:color w:val="000000" w:themeColor="text1"/>
          <w:sz w:val="22"/>
          <w:szCs w:val="22"/>
          <w:lang w:val="fr-FR"/>
        </w:rPr>
        <w:t xml:space="preserve"> de la mission</w:t>
      </w:r>
      <w:bookmarkEnd w:id="4"/>
    </w:p>
    <w:p w:rsidR="00821EDB" w:rsidRDefault="00345F49" w:rsidP="00F84037">
      <w:pPr>
        <w:spacing w:line="360" w:lineRule="auto"/>
        <w:rPr>
          <w:sz w:val="22"/>
          <w:lang w:val="fr-FR"/>
        </w:rPr>
      </w:pPr>
      <w:r w:rsidRPr="001A2D11">
        <w:rPr>
          <w:sz w:val="22"/>
          <w:lang w:val="fr-FR"/>
        </w:rPr>
        <w:t xml:space="preserve">Mercredi 08 juin 2022 de 9h30 </w:t>
      </w:r>
      <w:r w:rsidR="00F84037" w:rsidRPr="001A2D11">
        <w:rPr>
          <w:sz w:val="22"/>
          <w:lang w:val="fr-FR"/>
        </w:rPr>
        <w:t>à</w:t>
      </w:r>
      <w:r w:rsidRPr="001A2D11">
        <w:rPr>
          <w:sz w:val="22"/>
          <w:lang w:val="fr-FR"/>
        </w:rPr>
        <w:t xml:space="preserve"> 1h 30PM :</w:t>
      </w:r>
      <w:r w:rsidR="002A3121" w:rsidRPr="001A2D11">
        <w:rPr>
          <w:sz w:val="22"/>
          <w:lang w:val="fr-FR"/>
        </w:rPr>
        <w:t xml:space="preserve"> </w:t>
      </w:r>
      <w:r w:rsidR="00821EDB">
        <w:rPr>
          <w:sz w:val="22"/>
          <w:lang w:val="fr-FR"/>
        </w:rPr>
        <w:t xml:space="preserve">Déplacemnt </w:t>
      </w:r>
      <w:r w:rsidR="002A3121" w:rsidRPr="001A2D11">
        <w:rPr>
          <w:sz w:val="22"/>
          <w:lang w:val="fr-FR"/>
        </w:rPr>
        <w:t>du bureau de PMDN vers Saint Rapha</w:t>
      </w:r>
      <w:r w:rsidR="00821EDB">
        <w:rPr>
          <w:sz w:val="22"/>
          <w:lang w:val="fr-FR"/>
        </w:rPr>
        <w:t>eel</w:t>
      </w:r>
    </w:p>
    <w:p w:rsidR="00345F49" w:rsidRPr="001A2D11" w:rsidRDefault="002A3121" w:rsidP="00F84037">
      <w:pPr>
        <w:spacing w:line="360" w:lineRule="auto"/>
        <w:rPr>
          <w:sz w:val="22"/>
          <w:lang w:val="fr-FR"/>
        </w:rPr>
      </w:pPr>
      <w:r w:rsidRPr="001A2D11">
        <w:rPr>
          <w:sz w:val="22"/>
          <w:lang w:val="fr-FR"/>
        </w:rPr>
        <w:t xml:space="preserve"> </w:t>
      </w:r>
      <w:r w:rsidR="00821EDB">
        <w:rPr>
          <w:sz w:val="22"/>
          <w:lang w:val="fr-FR"/>
        </w:rPr>
        <w:t xml:space="preserve">Mercredi 08 juin 2022 : </w:t>
      </w:r>
      <w:r w:rsidRPr="001A2D11">
        <w:rPr>
          <w:sz w:val="22"/>
          <w:lang w:val="fr-FR"/>
        </w:rPr>
        <w:t xml:space="preserve">2hPM </w:t>
      </w:r>
      <w:r w:rsidR="00F84037" w:rsidRPr="001A2D11">
        <w:rPr>
          <w:sz w:val="22"/>
          <w:lang w:val="fr-FR"/>
        </w:rPr>
        <w:t>à</w:t>
      </w:r>
      <w:r w:rsidRPr="001A2D11">
        <w:rPr>
          <w:sz w:val="22"/>
          <w:lang w:val="fr-FR"/>
        </w:rPr>
        <w:t xml:space="preserve"> 3h15 : Re</w:t>
      </w:r>
      <w:r w:rsidR="00821EDB">
        <w:rPr>
          <w:sz w:val="22"/>
          <w:lang w:val="fr-FR"/>
        </w:rPr>
        <w:t>union</w:t>
      </w:r>
      <w:r w:rsidRPr="001A2D11">
        <w:rPr>
          <w:sz w:val="22"/>
          <w:lang w:val="fr-FR"/>
        </w:rPr>
        <w:t xml:space="preserve"> avec </w:t>
      </w:r>
      <w:r w:rsidR="00821EDB">
        <w:rPr>
          <w:sz w:val="22"/>
          <w:lang w:val="fr-FR"/>
        </w:rPr>
        <w:t>l’equipe d’</w:t>
      </w:r>
      <w:r w:rsidRPr="001A2D11">
        <w:rPr>
          <w:sz w:val="22"/>
          <w:lang w:val="fr-FR"/>
        </w:rPr>
        <w:t>AgriSUD</w:t>
      </w:r>
      <w:r w:rsidR="00821EDB">
        <w:rPr>
          <w:sz w:val="22"/>
          <w:lang w:val="fr-FR"/>
        </w:rPr>
        <w:t xml:space="preserve"> au BAC de Saint Raphaeel</w:t>
      </w:r>
    </w:p>
    <w:p w:rsidR="00821EDB" w:rsidRDefault="00345F49" w:rsidP="00F84037">
      <w:pPr>
        <w:spacing w:line="360" w:lineRule="auto"/>
        <w:rPr>
          <w:sz w:val="22"/>
          <w:lang w:val="fr-FR"/>
        </w:rPr>
      </w:pPr>
      <w:r w:rsidRPr="001A2D11">
        <w:rPr>
          <w:sz w:val="22"/>
          <w:lang w:val="fr-FR"/>
        </w:rPr>
        <w:t>Jeudi 9</w:t>
      </w:r>
      <w:r w:rsidR="00821EDB">
        <w:rPr>
          <w:sz w:val="22"/>
          <w:lang w:val="fr-FR"/>
        </w:rPr>
        <w:t xml:space="preserve"> juin 2022</w:t>
      </w:r>
      <w:r w:rsidR="00B237DF">
        <w:rPr>
          <w:sz w:val="22"/>
          <w:lang w:val="fr-FR"/>
        </w:rPr>
        <w:t xml:space="preserve">, </w:t>
      </w:r>
      <w:r w:rsidR="00821EDB">
        <w:rPr>
          <w:sz w:val="22"/>
          <w:lang w:val="fr-FR"/>
        </w:rPr>
        <w:t>8h - 11h30 : Visite de parcelles d’essais de Chibas à Saint Michel</w:t>
      </w:r>
    </w:p>
    <w:p w:rsidR="00345F49" w:rsidRPr="001A2D11" w:rsidRDefault="00B237DF" w:rsidP="00F84037">
      <w:pPr>
        <w:spacing w:line="360" w:lineRule="auto"/>
        <w:rPr>
          <w:sz w:val="22"/>
          <w:lang w:val="fr-FR"/>
        </w:rPr>
      </w:pPr>
      <w:r w:rsidRPr="001A2D11">
        <w:rPr>
          <w:sz w:val="22"/>
          <w:lang w:val="fr-FR"/>
        </w:rPr>
        <w:t>Jeudi 9</w:t>
      </w:r>
      <w:r>
        <w:rPr>
          <w:sz w:val="22"/>
          <w:lang w:val="fr-FR"/>
        </w:rPr>
        <w:t xml:space="preserve"> juin 2022, </w:t>
      </w:r>
      <w:r w:rsidR="00345F49" w:rsidRPr="001A2D11">
        <w:rPr>
          <w:sz w:val="22"/>
          <w:lang w:val="fr-FR"/>
        </w:rPr>
        <w:t xml:space="preserve">12h </w:t>
      </w:r>
      <w:r w:rsidR="00F84037" w:rsidRPr="001A2D11">
        <w:rPr>
          <w:sz w:val="22"/>
          <w:lang w:val="fr-FR"/>
        </w:rPr>
        <w:t>à</w:t>
      </w:r>
      <w:r w:rsidR="00345F49" w:rsidRPr="001A2D11">
        <w:rPr>
          <w:sz w:val="22"/>
          <w:lang w:val="fr-FR"/>
        </w:rPr>
        <w:t xml:space="preserve"> 4h PM, Visite des </w:t>
      </w:r>
      <w:r w:rsidR="00F84037" w:rsidRPr="001A2D11">
        <w:rPr>
          <w:sz w:val="22"/>
          <w:lang w:val="fr-FR"/>
        </w:rPr>
        <w:t>parcelles (</w:t>
      </w:r>
      <w:r w:rsidR="00345F49" w:rsidRPr="001A2D11">
        <w:rPr>
          <w:sz w:val="22"/>
          <w:lang w:val="fr-FR"/>
        </w:rPr>
        <w:t>Tr</w:t>
      </w:r>
      <w:r w:rsidR="00F84037" w:rsidRPr="001A2D11">
        <w:rPr>
          <w:sz w:val="22"/>
          <w:lang w:val="fr-FR"/>
        </w:rPr>
        <w:t>a</w:t>
      </w:r>
      <w:r w:rsidR="00345F49" w:rsidRPr="001A2D11">
        <w:rPr>
          <w:sz w:val="22"/>
          <w:lang w:val="fr-FR"/>
        </w:rPr>
        <w:t xml:space="preserve">itement 2) ayant </w:t>
      </w:r>
      <w:r w:rsidR="00F84037" w:rsidRPr="001A2D11">
        <w:rPr>
          <w:sz w:val="22"/>
          <w:lang w:val="fr-FR"/>
        </w:rPr>
        <w:t>reçu</w:t>
      </w:r>
      <w:r w:rsidR="00345F49" w:rsidRPr="001A2D11">
        <w:rPr>
          <w:sz w:val="22"/>
          <w:lang w:val="fr-FR"/>
        </w:rPr>
        <w:t xml:space="preserve"> des incitations agricoles </w:t>
      </w:r>
      <w:r w:rsidR="00F84037" w:rsidRPr="001A2D11">
        <w:rPr>
          <w:sz w:val="22"/>
          <w:lang w:val="fr-FR"/>
        </w:rPr>
        <w:t>à</w:t>
      </w:r>
      <w:r w:rsidR="00345F49" w:rsidRPr="001A2D11">
        <w:rPr>
          <w:sz w:val="22"/>
          <w:lang w:val="fr-FR"/>
        </w:rPr>
        <w:t xml:space="preserve"> Saint </w:t>
      </w:r>
      <w:r w:rsidR="00F84037" w:rsidRPr="001A2D11">
        <w:rPr>
          <w:sz w:val="22"/>
          <w:lang w:val="fr-FR"/>
        </w:rPr>
        <w:t>Michel</w:t>
      </w:r>
      <w:r w:rsidR="00345F49" w:rsidRPr="001A2D11">
        <w:rPr>
          <w:sz w:val="22"/>
          <w:lang w:val="fr-FR"/>
        </w:rPr>
        <w:t xml:space="preserve"> de l’Attalaye</w:t>
      </w:r>
    </w:p>
    <w:p w:rsidR="002A3121" w:rsidRDefault="00345F49" w:rsidP="00451AA5">
      <w:pPr>
        <w:spacing w:line="360" w:lineRule="auto"/>
        <w:rPr>
          <w:sz w:val="22"/>
          <w:lang w:val="fr-FR"/>
        </w:rPr>
      </w:pPr>
      <w:r w:rsidRPr="001A2D11">
        <w:rPr>
          <w:sz w:val="22"/>
          <w:lang w:val="fr-FR"/>
        </w:rPr>
        <w:t>Vendredi 10</w:t>
      </w:r>
      <w:r w:rsidR="00821EDB">
        <w:rPr>
          <w:sz w:val="22"/>
          <w:lang w:val="fr-FR"/>
        </w:rPr>
        <w:t xml:space="preserve"> </w:t>
      </w:r>
      <w:r w:rsidRPr="001A2D11">
        <w:rPr>
          <w:sz w:val="22"/>
          <w:lang w:val="fr-FR"/>
        </w:rPr>
        <w:t>Juin 2022</w:t>
      </w:r>
      <w:r w:rsidR="00B237DF">
        <w:rPr>
          <w:sz w:val="22"/>
          <w:lang w:val="fr-FR"/>
        </w:rPr>
        <w:t> :</w:t>
      </w:r>
      <w:r w:rsidRPr="001A2D11">
        <w:rPr>
          <w:sz w:val="22"/>
          <w:lang w:val="fr-FR"/>
        </w:rPr>
        <w:t xml:space="preserve"> 9h </w:t>
      </w:r>
      <w:r w:rsidR="00F84037" w:rsidRPr="001A2D11">
        <w:rPr>
          <w:sz w:val="22"/>
          <w:lang w:val="fr-FR"/>
        </w:rPr>
        <w:t>à</w:t>
      </w:r>
      <w:r w:rsidRPr="001A2D11">
        <w:rPr>
          <w:sz w:val="22"/>
          <w:lang w:val="fr-FR"/>
        </w:rPr>
        <w:t xml:space="preserve"> 12h PM : Visite des </w:t>
      </w:r>
      <w:r w:rsidR="00F84037" w:rsidRPr="001A2D11">
        <w:rPr>
          <w:sz w:val="22"/>
          <w:lang w:val="fr-FR"/>
        </w:rPr>
        <w:t>parcelles (</w:t>
      </w:r>
      <w:r w:rsidRPr="001A2D11">
        <w:rPr>
          <w:sz w:val="22"/>
          <w:lang w:val="fr-FR"/>
        </w:rPr>
        <w:t>Tr</w:t>
      </w:r>
      <w:r w:rsidR="00F84037" w:rsidRPr="001A2D11">
        <w:rPr>
          <w:sz w:val="22"/>
          <w:lang w:val="fr-FR"/>
        </w:rPr>
        <w:t>a</w:t>
      </w:r>
      <w:r w:rsidRPr="001A2D11">
        <w:rPr>
          <w:sz w:val="22"/>
          <w:lang w:val="fr-FR"/>
        </w:rPr>
        <w:t xml:space="preserve">itement 2) ayant </w:t>
      </w:r>
      <w:r w:rsidR="00F84037" w:rsidRPr="001A2D11">
        <w:rPr>
          <w:sz w:val="22"/>
          <w:lang w:val="fr-FR"/>
        </w:rPr>
        <w:t>reçu</w:t>
      </w:r>
      <w:r w:rsidRPr="001A2D11">
        <w:rPr>
          <w:sz w:val="22"/>
          <w:lang w:val="fr-FR"/>
        </w:rPr>
        <w:t xml:space="preserve"> des incitations agricoles </w:t>
      </w:r>
      <w:r w:rsidR="00F84037" w:rsidRPr="001A2D11">
        <w:rPr>
          <w:sz w:val="22"/>
          <w:lang w:val="fr-FR"/>
        </w:rPr>
        <w:t>à</w:t>
      </w:r>
      <w:r w:rsidRPr="001A2D11">
        <w:rPr>
          <w:sz w:val="22"/>
          <w:lang w:val="fr-FR"/>
        </w:rPr>
        <w:t xml:space="preserve"> Saint </w:t>
      </w:r>
      <w:r w:rsidR="00F84037" w:rsidRPr="001A2D11">
        <w:rPr>
          <w:sz w:val="22"/>
          <w:lang w:val="fr-FR"/>
        </w:rPr>
        <w:t>Raphael</w:t>
      </w:r>
    </w:p>
    <w:p w:rsidR="00B237DF" w:rsidRPr="001A2D11" w:rsidRDefault="00B237DF" w:rsidP="00451AA5">
      <w:pPr>
        <w:spacing w:line="360" w:lineRule="auto"/>
        <w:rPr>
          <w:sz w:val="22"/>
          <w:lang w:val="fr-FR"/>
        </w:rPr>
      </w:pPr>
      <w:r w:rsidRPr="001A2D11">
        <w:rPr>
          <w:sz w:val="22"/>
          <w:lang w:val="fr-FR"/>
        </w:rPr>
        <w:t>Vendredi 10</w:t>
      </w:r>
      <w:r>
        <w:rPr>
          <w:sz w:val="22"/>
          <w:lang w:val="fr-FR"/>
        </w:rPr>
        <w:t xml:space="preserve"> </w:t>
      </w:r>
      <w:r w:rsidRPr="001A2D11">
        <w:rPr>
          <w:sz w:val="22"/>
          <w:lang w:val="fr-FR"/>
        </w:rPr>
        <w:t>Juin 2022</w:t>
      </w:r>
      <w:r>
        <w:rPr>
          <w:sz w:val="22"/>
          <w:lang w:val="fr-FR"/>
        </w:rPr>
        <w:t>, 12h retour sur Port-au-Prince</w:t>
      </w:r>
    </w:p>
    <w:p w:rsidR="002A3121" w:rsidRPr="00B237DF" w:rsidRDefault="00DF1568" w:rsidP="00821EDB">
      <w:pPr>
        <w:pStyle w:val="Heading1"/>
        <w:rPr>
          <w:rFonts w:ascii="Times New Roman" w:hAnsi="Times New Roman"/>
          <w:color w:val="000000" w:themeColor="text1"/>
          <w:sz w:val="22"/>
          <w:szCs w:val="22"/>
          <w:lang w:val="fr-FR"/>
        </w:rPr>
      </w:pPr>
      <w:bookmarkStart w:id="5" w:name="_Toc106219282"/>
      <w:r>
        <w:rPr>
          <w:rFonts w:ascii="Times New Roman" w:hAnsi="Times New Roman"/>
          <w:color w:val="000000" w:themeColor="text1"/>
          <w:sz w:val="22"/>
          <w:szCs w:val="22"/>
          <w:lang w:val="fr-FR"/>
        </w:rPr>
        <w:t>3</w:t>
      </w:r>
      <w:r w:rsidR="002A3121" w:rsidRPr="00B237DF">
        <w:rPr>
          <w:rFonts w:ascii="Times New Roman" w:hAnsi="Times New Roman"/>
          <w:color w:val="000000" w:themeColor="text1"/>
          <w:sz w:val="22"/>
          <w:szCs w:val="22"/>
          <w:lang w:val="fr-FR"/>
        </w:rPr>
        <w:t>. DEROULEMENT DE LA MISSION</w:t>
      </w:r>
      <w:bookmarkEnd w:id="5"/>
    </w:p>
    <w:p w:rsidR="00B237DF" w:rsidRPr="00B237DF" w:rsidRDefault="00B237DF" w:rsidP="00B237DF">
      <w:pPr>
        <w:rPr>
          <w:lang w:val="fr-FR"/>
        </w:rPr>
      </w:pPr>
      <w:r>
        <w:rPr>
          <w:lang w:val="fr-FR"/>
        </w:rPr>
        <w:t>La mission s’est déroulée comme c’était prévu.</w:t>
      </w:r>
    </w:p>
    <w:p w:rsidR="002A3121" w:rsidRPr="00B237DF" w:rsidRDefault="00DF1568" w:rsidP="002A3121">
      <w:pPr>
        <w:pStyle w:val="Heading2"/>
        <w:rPr>
          <w:rFonts w:ascii="Times New Roman" w:hAnsi="Times New Roman" w:cs="Times New Roman"/>
          <w:b/>
          <w:color w:val="000000" w:themeColor="text1"/>
          <w:sz w:val="22"/>
          <w:szCs w:val="22"/>
          <w:lang w:val="fr-FR"/>
        </w:rPr>
      </w:pPr>
      <w:bookmarkStart w:id="6" w:name="_Toc106219283"/>
      <w:r>
        <w:rPr>
          <w:rFonts w:ascii="Times New Roman" w:hAnsi="Times New Roman" w:cs="Times New Roman"/>
          <w:b/>
          <w:color w:val="000000" w:themeColor="text1"/>
          <w:sz w:val="22"/>
          <w:szCs w:val="22"/>
          <w:lang w:val="fr-FR"/>
        </w:rPr>
        <w:t>3</w:t>
      </w:r>
      <w:r w:rsidR="002A3121" w:rsidRPr="00B237DF">
        <w:rPr>
          <w:rFonts w:ascii="Times New Roman" w:hAnsi="Times New Roman" w:cs="Times New Roman"/>
          <w:b/>
          <w:color w:val="000000" w:themeColor="text1"/>
          <w:sz w:val="22"/>
          <w:szCs w:val="22"/>
          <w:lang w:val="fr-FR"/>
        </w:rPr>
        <w:t>.1.-Rencontre avec Agri Sud</w:t>
      </w:r>
      <w:bookmarkEnd w:id="6"/>
    </w:p>
    <w:p w:rsidR="002A3121" w:rsidRPr="001A2D11" w:rsidRDefault="002A3121" w:rsidP="002A3121">
      <w:pPr>
        <w:spacing w:line="360" w:lineRule="auto"/>
        <w:rPr>
          <w:sz w:val="22"/>
          <w:lang w:val="fr-FR"/>
        </w:rPr>
      </w:pPr>
      <w:r w:rsidRPr="001A2D11">
        <w:rPr>
          <w:sz w:val="22"/>
          <w:lang w:val="fr-FR"/>
        </w:rPr>
        <w:t>Une rencontre a été effectuée avec l’équipe d’Agri</w:t>
      </w:r>
      <w:r w:rsidR="00F84037" w:rsidRPr="001A2D11">
        <w:rPr>
          <w:sz w:val="22"/>
          <w:lang w:val="fr-FR"/>
        </w:rPr>
        <w:t>SUD</w:t>
      </w:r>
      <w:r w:rsidR="00451AA5" w:rsidRPr="001A2D11">
        <w:rPr>
          <w:sz w:val="22"/>
          <w:lang w:val="fr-FR"/>
        </w:rPr>
        <w:t xml:space="preserve"> dès notre arrivée à S</w:t>
      </w:r>
      <w:r w:rsidRPr="001A2D11">
        <w:rPr>
          <w:sz w:val="22"/>
          <w:lang w:val="fr-FR"/>
        </w:rPr>
        <w:t xml:space="preserve">aint </w:t>
      </w:r>
      <w:r w:rsidR="001A2D11" w:rsidRPr="001A2D11">
        <w:rPr>
          <w:sz w:val="22"/>
          <w:lang w:val="fr-FR"/>
        </w:rPr>
        <w:t>Raphaël</w:t>
      </w:r>
      <w:r w:rsidR="00451AA5" w:rsidRPr="001A2D11">
        <w:rPr>
          <w:sz w:val="22"/>
          <w:lang w:val="fr-FR"/>
        </w:rPr>
        <w:t xml:space="preserve"> dans l’après du 8 juin 2022</w:t>
      </w:r>
      <w:r w:rsidRPr="001A2D11">
        <w:rPr>
          <w:sz w:val="22"/>
          <w:lang w:val="fr-FR"/>
        </w:rPr>
        <w:t>. Ce présent tableau illustre bien le déroule</w:t>
      </w:r>
      <w:r w:rsidR="00451AA5" w:rsidRPr="001A2D11">
        <w:rPr>
          <w:sz w:val="22"/>
          <w:lang w:val="fr-FR"/>
        </w:rPr>
        <w:t xml:space="preserve">ment de la rencontre. Les </w:t>
      </w:r>
      <w:r w:rsidR="001A2D11" w:rsidRPr="001A2D11">
        <w:rPr>
          <w:sz w:val="22"/>
          <w:lang w:val="fr-FR"/>
        </w:rPr>
        <w:t>représentants</w:t>
      </w:r>
      <w:r w:rsidR="00451AA5" w:rsidRPr="001A2D11">
        <w:rPr>
          <w:sz w:val="22"/>
          <w:lang w:val="fr-FR"/>
        </w:rPr>
        <w:t xml:space="preserve"> du BAC de Saint </w:t>
      </w:r>
      <w:r w:rsidR="001A2D11" w:rsidRPr="001A2D11">
        <w:rPr>
          <w:sz w:val="22"/>
          <w:lang w:val="fr-FR"/>
        </w:rPr>
        <w:t>Raphaël</w:t>
      </w:r>
      <w:r w:rsidR="00451AA5" w:rsidRPr="001A2D11">
        <w:rPr>
          <w:sz w:val="22"/>
          <w:lang w:val="fr-FR"/>
        </w:rPr>
        <w:t xml:space="preserve"> y étaient.</w:t>
      </w:r>
    </w:p>
    <w:p w:rsidR="00451AA5" w:rsidRPr="001A2D11" w:rsidRDefault="00451AA5" w:rsidP="002A3121">
      <w:pPr>
        <w:spacing w:line="360" w:lineRule="auto"/>
        <w:rPr>
          <w:sz w:val="22"/>
          <w:lang w:val="fr-FR"/>
        </w:rPr>
      </w:pPr>
      <w:r w:rsidRPr="001A2D11">
        <w:rPr>
          <w:sz w:val="22"/>
          <w:lang w:val="fr-FR"/>
        </w:rPr>
        <w:t>Les objectifs sont :</w:t>
      </w:r>
    </w:p>
    <w:p w:rsidR="00B237DF" w:rsidRPr="00B237DF" w:rsidRDefault="00451AA5" w:rsidP="00B237DF">
      <w:pPr>
        <w:pStyle w:val="ListParagraph"/>
        <w:numPr>
          <w:ilvl w:val="0"/>
          <w:numId w:val="1"/>
        </w:numPr>
        <w:spacing w:line="360" w:lineRule="auto"/>
        <w:rPr>
          <w:sz w:val="22"/>
          <w:lang w:val="fr-FR"/>
        </w:rPr>
      </w:pPr>
      <w:r w:rsidRPr="001A2D11">
        <w:rPr>
          <w:sz w:val="22"/>
          <w:lang w:val="fr-FR"/>
        </w:rPr>
        <w:t xml:space="preserve">de prendre connaissance des paquets techniques validés et retenus qui seront vulgarisés par le consortium. </w:t>
      </w:r>
      <w:r w:rsidR="00B237DF" w:rsidRPr="00B237DF">
        <w:rPr>
          <w:sz w:val="22"/>
          <w:lang w:val="fr-FR"/>
        </w:rPr>
        <w:t>Les varietes concernees et les paquets techniques retenus sont presentees dans le tableau ci-dessous.</w:t>
      </w:r>
    </w:p>
    <w:p w:rsidR="00B237DF" w:rsidRDefault="00B237DF" w:rsidP="00B237DF">
      <w:pPr>
        <w:pStyle w:val="ListParagraph"/>
        <w:rPr>
          <w:b/>
          <w:sz w:val="22"/>
          <w:lang w:val="fr-FR"/>
        </w:rPr>
      </w:pPr>
    </w:p>
    <w:p w:rsidR="00B237DF" w:rsidRDefault="00B237DF" w:rsidP="00B237DF">
      <w:pPr>
        <w:pStyle w:val="ListParagraph"/>
        <w:rPr>
          <w:b/>
          <w:sz w:val="22"/>
          <w:lang w:val="fr-FR"/>
        </w:rPr>
      </w:pPr>
    </w:p>
    <w:p w:rsidR="00B237DF" w:rsidRPr="0084517C" w:rsidRDefault="00B237DF" w:rsidP="00B237DF">
      <w:pPr>
        <w:pStyle w:val="ListParagraph"/>
        <w:rPr>
          <w:b/>
          <w:sz w:val="22"/>
          <w:lang w:val="fr-FR"/>
        </w:rPr>
      </w:pPr>
      <w:r w:rsidRPr="0084517C">
        <w:rPr>
          <w:b/>
          <w:sz w:val="22"/>
          <w:lang w:val="fr-FR"/>
        </w:rPr>
        <w:t>Tableau.1 Résumé sur les parquets retenus et/ou validés</w:t>
      </w:r>
    </w:p>
    <w:tbl>
      <w:tblPr>
        <w:tblW w:w="9980" w:type="dxa"/>
        <w:jc w:val="center"/>
        <w:tblInd w:w="260" w:type="dxa"/>
        <w:tblCellMar>
          <w:left w:w="70" w:type="dxa"/>
          <w:right w:w="70" w:type="dxa"/>
        </w:tblCellMar>
        <w:tblLook w:val="04A0"/>
      </w:tblPr>
      <w:tblGrid>
        <w:gridCol w:w="947"/>
        <w:gridCol w:w="1613"/>
        <w:gridCol w:w="4140"/>
        <w:gridCol w:w="3280"/>
      </w:tblGrid>
      <w:tr w:rsidR="00B237DF" w:rsidRPr="001F0890" w:rsidTr="007F30B0">
        <w:trPr>
          <w:trHeight w:val="876"/>
          <w:jc w:val="center"/>
        </w:trPr>
        <w:tc>
          <w:tcPr>
            <w:tcW w:w="947" w:type="dxa"/>
            <w:tcBorders>
              <w:top w:val="single" w:sz="8" w:space="0" w:color="auto"/>
              <w:left w:val="single" w:sz="8" w:space="0" w:color="auto"/>
              <w:bottom w:val="nil"/>
              <w:right w:val="single" w:sz="4" w:space="0" w:color="auto"/>
            </w:tcBorders>
            <w:shd w:val="clear" w:color="auto" w:fill="auto"/>
            <w:hideMark/>
          </w:tcPr>
          <w:p w:rsidR="00B237DF" w:rsidRPr="0084517C" w:rsidRDefault="00B237DF" w:rsidP="007F30B0">
            <w:pPr>
              <w:jc w:val="left"/>
              <w:rPr>
                <w:b/>
                <w:lang w:val="fr-FR"/>
              </w:rPr>
            </w:pPr>
            <w:r w:rsidRPr="0084517C">
              <w:rPr>
                <w:b/>
                <w:sz w:val="22"/>
                <w:lang w:val="fr-FR"/>
              </w:rPr>
              <w:lastRenderedPageBreak/>
              <w:t>Espèces</w:t>
            </w:r>
          </w:p>
        </w:tc>
        <w:tc>
          <w:tcPr>
            <w:tcW w:w="1613" w:type="dxa"/>
            <w:tcBorders>
              <w:top w:val="single" w:sz="8" w:space="0" w:color="auto"/>
              <w:left w:val="nil"/>
              <w:bottom w:val="nil"/>
              <w:right w:val="single" w:sz="4" w:space="0" w:color="auto"/>
            </w:tcBorders>
            <w:shd w:val="clear" w:color="auto" w:fill="auto"/>
            <w:hideMark/>
          </w:tcPr>
          <w:p w:rsidR="00B237DF" w:rsidRPr="0084517C" w:rsidRDefault="00B237DF" w:rsidP="007F30B0">
            <w:pPr>
              <w:jc w:val="left"/>
              <w:rPr>
                <w:b/>
                <w:lang w:val="fr-FR"/>
              </w:rPr>
            </w:pPr>
            <w:r w:rsidRPr="0084517C">
              <w:rPr>
                <w:b/>
                <w:sz w:val="22"/>
                <w:lang w:val="fr-FR"/>
              </w:rPr>
              <w:t>Variétés</w:t>
            </w:r>
          </w:p>
        </w:tc>
        <w:tc>
          <w:tcPr>
            <w:tcW w:w="4140" w:type="dxa"/>
            <w:tcBorders>
              <w:top w:val="single" w:sz="8" w:space="0" w:color="auto"/>
              <w:left w:val="nil"/>
              <w:bottom w:val="nil"/>
              <w:right w:val="single" w:sz="4" w:space="0" w:color="auto"/>
            </w:tcBorders>
            <w:shd w:val="clear" w:color="auto" w:fill="auto"/>
            <w:hideMark/>
          </w:tcPr>
          <w:p w:rsidR="00B237DF" w:rsidRPr="0084517C" w:rsidRDefault="00B237DF" w:rsidP="007F30B0">
            <w:pPr>
              <w:jc w:val="left"/>
              <w:rPr>
                <w:b/>
                <w:lang w:val="fr-FR"/>
              </w:rPr>
            </w:pPr>
            <w:r w:rsidRPr="0084517C">
              <w:rPr>
                <w:b/>
                <w:sz w:val="22"/>
                <w:lang w:val="fr-FR"/>
              </w:rPr>
              <w:t xml:space="preserve">Sites </w:t>
            </w:r>
          </w:p>
        </w:tc>
        <w:tc>
          <w:tcPr>
            <w:tcW w:w="3280" w:type="dxa"/>
            <w:tcBorders>
              <w:top w:val="single" w:sz="8" w:space="0" w:color="auto"/>
              <w:left w:val="nil"/>
              <w:bottom w:val="nil"/>
              <w:right w:val="single" w:sz="8" w:space="0" w:color="auto"/>
            </w:tcBorders>
            <w:shd w:val="clear" w:color="auto" w:fill="auto"/>
            <w:hideMark/>
          </w:tcPr>
          <w:p w:rsidR="00B237DF" w:rsidRPr="0084517C" w:rsidRDefault="00B237DF" w:rsidP="007F30B0">
            <w:pPr>
              <w:jc w:val="left"/>
              <w:rPr>
                <w:b/>
                <w:lang w:val="fr-FR"/>
              </w:rPr>
            </w:pPr>
            <w:r w:rsidRPr="0084517C">
              <w:rPr>
                <w:b/>
                <w:sz w:val="22"/>
                <w:lang w:val="fr-FR"/>
              </w:rPr>
              <w:t xml:space="preserve">Facteurs contrôlés pour chaque paquet technique </w:t>
            </w:r>
          </w:p>
        </w:tc>
      </w:tr>
      <w:tr w:rsidR="00B237DF" w:rsidRPr="0084517C" w:rsidTr="007F30B0">
        <w:trPr>
          <w:trHeight w:val="576"/>
          <w:jc w:val="center"/>
        </w:trPr>
        <w:tc>
          <w:tcPr>
            <w:tcW w:w="94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B237DF" w:rsidRPr="0084517C" w:rsidRDefault="00B237DF" w:rsidP="007F30B0">
            <w:pPr>
              <w:jc w:val="center"/>
              <w:rPr>
                <w:lang w:val="fr-FR"/>
              </w:rPr>
            </w:pPr>
            <w:r w:rsidRPr="0084517C">
              <w:rPr>
                <w:sz w:val="22"/>
                <w:lang w:val="fr-FR"/>
              </w:rPr>
              <w:t>Riz</w:t>
            </w:r>
          </w:p>
        </w:tc>
        <w:tc>
          <w:tcPr>
            <w:tcW w:w="161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B237DF" w:rsidRPr="0084517C" w:rsidRDefault="00B237DF" w:rsidP="007F30B0">
            <w:pPr>
              <w:jc w:val="center"/>
              <w:rPr>
                <w:lang w:val="fr-FR"/>
              </w:rPr>
            </w:pPr>
            <w:r w:rsidRPr="0084517C">
              <w:rPr>
                <w:sz w:val="22"/>
                <w:lang w:val="fr-FR"/>
              </w:rPr>
              <w:t>TCS 10 / Jaragua FL</w:t>
            </w:r>
          </w:p>
        </w:tc>
        <w:tc>
          <w:tcPr>
            <w:tcW w:w="4140" w:type="dxa"/>
            <w:tcBorders>
              <w:top w:val="single" w:sz="8" w:space="0" w:color="auto"/>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Grand système irrigué : Porte 6 / Porte 9 / Porte 10 / Buenabite</w:t>
            </w:r>
          </w:p>
        </w:tc>
        <w:tc>
          <w:tcPr>
            <w:tcW w:w="3280" w:type="dxa"/>
            <w:tcBorders>
              <w:top w:val="single" w:sz="8" w:space="0" w:color="auto"/>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 xml:space="preserve">Technique en pépinière </w:t>
            </w:r>
          </w:p>
        </w:tc>
      </w:tr>
      <w:tr w:rsidR="00B237DF" w:rsidRPr="0084517C" w:rsidTr="007F30B0">
        <w:trPr>
          <w:trHeight w:val="864"/>
          <w:jc w:val="center"/>
        </w:trPr>
        <w:tc>
          <w:tcPr>
            <w:tcW w:w="947" w:type="dxa"/>
            <w:vMerge/>
            <w:tcBorders>
              <w:top w:val="single" w:sz="8" w:space="0" w:color="auto"/>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single" w:sz="8" w:space="0" w:color="auto"/>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Grand système irrigué : Porte 5 /Porte 6  / Porte 7 / Porte 9 Merlaine / Buenabite</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Densité</w:t>
            </w:r>
          </w:p>
        </w:tc>
      </w:tr>
      <w:tr w:rsidR="00B237DF" w:rsidRPr="0084517C" w:rsidTr="007F30B0">
        <w:trPr>
          <w:trHeight w:val="864"/>
          <w:jc w:val="center"/>
        </w:trPr>
        <w:tc>
          <w:tcPr>
            <w:tcW w:w="947" w:type="dxa"/>
            <w:vMerge/>
            <w:tcBorders>
              <w:top w:val="single" w:sz="8" w:space="0" w:color="auto"/>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single" w:sz="8" w:space="0" w:color="auto"/>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 xml:space="preserve">Grand système irrigué : Porte 5  /Porte 6  / Porte 7 / Porte 8 / Porte 9 / Buenabite </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Fertilisation</w:t>
            </w:r>
          </w:p>
        </w:tc>
      </w:tr>
      <w:tr w:rsidR="00B237DF" w:rsidRPr="0084517C" w:rsidTr="007F30B0">
        <w:trPr>
          <w:trHeight w:val="576"/>
          <w:jc w:val="center"/>
        </w:trPr>
        <w:tc>
          <w:tcPr>
            <w:tcW w:w="947" w:type="dxa"/>
            <w:vMerge/>
            <w:tcBorders>
              <w:top w:val="single" w:sz="8" w:space="0" w:color="auto"/>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single" w:sz="8" w:space="0" w:color="auto"/>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 xml:space="preserve">Grand système irrigué : Porte 5 / Porte 8 / Porte 10 / Buenabite </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SRA / SRT</w:t>
            </w:r>
          </w:p>
        </w:tc>
      </w:tr>
      <w:tr w:rsidR="00B237DF" w:rsidRPr="001F0890" w:rsidTr="007F30B0">
        <w:trPr>
          <w:trHeight w:val="588"/>
          <w:jc w:val="center"/>
        </w:trPr>
        <w:tc>
          <w:tcPr>
            <w:tcW w:w="947" w:type="dxa"/>
            <w:vMerge/>
            <w:tcBorders>
              <w:top w:val="single" w:sz="8" w:space="0" w:color="auto"/>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single" w:sz="8" w:space="0" w:color="auto"/>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8"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Grand système irrigué : Porte 2 / Merlaine / Buenabite</w:t>
            </w:r>
          </w:p>
        </w:tc>
        <w:tc>
          <w:tcPr>
            <w:tcW w:w="3280" w:type="dxa"/>
            <w:tcBorders>
              <w:top w:val="nil"/>
              <w:left w:val="nil"/>
              <w:bottom w:val="single" w:sz="8"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Traitement phytosanitaire (organique et chimique)</w:t>
            </w:r>
          </w:p>
        </w:tc>
      </w:tr>
      <w:tr w:rsidR="00B237DF" w:rsidRPr="0084517C" w:rsidTr="007F30B0">
        <w:trPr>
          <w:trHeight w:val="288"/>
          <w:jc w:val="center"/>
        </w:trPr>
        <w:tc>
          <w:tcPr>
            <w:tcW w:w="947" w:type="dxa"/>
            <w:vMerge w:val="restart"/>
            <w:tcBorders>
              <w:top w:val="nil"/>
              <w:left w:val="single" w:sz="8" w:space="0" w:color="auto"/>
              <w:bottom w:val="single" w:sz="8" w:space="0" w:color="000000"/>
              <w:right w:val="single" w:sz="4" w:space="0" w:color="auto"/>
            </w:tcBorders>
            <w:shd w:val="clear" w:color="auto" w:fill="auto"/>
            <w:vAlign w:val="center"/>
            <w:hideMark/>
          </w:tcPr>
          <w:p w:rsidR="00B237DF" w:rsidRPr="0084517C" w:rsidRDefault="00B237DF" w:rsidP="007F30B0">
            <w:pPr>
              <w:jc w:val="center"/>
              <w:rPr>
                <w:lang w:val="fr-FR"/>
              </w:rPr>
            </w:pPr>
            <w:r w:rsidRPr="0084517C">
              <w:rPr>
                <w:sz w:val="22"/>
                <w:lang w:val="fr-FR"/>
              </w:rPr>
              <w:t>Poireau</w:t>
            </w:r>
          </w:p>
        </w:tc>
        <w:tc>
          <w:tcPr>
            <w:tcW w:w="1613" w:type="dxa"/>
            <w:vMerge w:val="restart"/>
            <w:tcBorders>
              <w:top w:val="nil"/>
              <w:left w:val="single" w:sz="4" w:space="0" w:color="auto"/>
              <w:bottom w:val="single" w:sz="8" w:space="0" w:color="000000"/>
              <w:right w:val="single" w:sz="4" w:space="0" w:color="auto"/>
            </w:tcBorders>
            <w:shd w:val="clear" w:color="auto" w:fill="auto"/>
            <w:vAlign w:val="center"/>
            <w:hideMark/>
          </w:tcPr>
          <w:p w:rsidR="00B237DF" w:rsidRPr="0084517C" w:rsidRDefault="00B237DF" w:rsidP="007F30B0">
            <w:pPr>
              <w:jc w:val="center"/>
              <w:rPr>
                <w:lang w:val="fr-FR"/>
              </w:rPr>
            </w:pPr>
            <w:r w:rsidRPr="0084517C">
              <w:rPr>
                <w:sz w:val="22"/>
                <w:lang w:val="fr-FR"/>
              </w:rPr>
              <w:t>Carentan / American Flag</w:t>
            </w: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Grand système irrigué : Porte 4 / Porte 6</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Technique d’arrosage</w:t>
            </w:r>
          </w:p>
        </w:tc>
      </w:tr>
      <w:tr w:rsidR="00B237DF" w:rsidRPr="0084517C" w:rsidTr="007F30B0">
        <w:trPr>
          <w:trHeight w:val="288"/>
          <w:jc w:val="center"/>
        </w:trPr>
        <w:tc>
          <w:tcPr>
            <w:tcW w:w="947" w:type="dxa"/>
            <w:vMerge/>
            <w:tcBorders>
              <w:top w:val="nil"/>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nil"/>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 xml:space="preserve">Grand système irrigué : Porte 9 </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Densité</w:t>
            </w:r>
          </w:p>
        </w:tc>
      </w:tr>
      <w:tr w:rsidR="00B237DF" w:rsidRPr="0084517C" w:rsidTr="007F30B0">
        <w:trPr>
          <w:trHeight w:val="288"/>
          <w:jc w:val="center"/>
        </w:trPr>
        <w:tc>
          <w:tcPr>
            <w:tcW w:w="947" w:type="dxa"/>
            <w:vMerge/>
            <w:tcBorders>
              <w:top w:val="nil"/>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nil"/>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Grand système irrigué : Porte 2 / Porte 4</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Fertilisation (organo-minérale)</w:t>
            </w:r>
          </w:p>
        </w:tc>
      </w:tr>
      <w:tr w:rsidR="00B237DF" w:rsidRPr="001F0890" w:rsidTr="007F30B0">
        <w:trPr>
          <w:trHeight w:val="588"/>
          <w:jc w:val="center"/>
        </w:trPr>
        <w:tc>
          <w:tcPr>
            <w:tcW w:w="947" w:type="dxa"/>
            <w:vMerge/>
            <w:tcBorders>
              <w:top w:val="nil"/>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nil"/>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8"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 xml:space="preserve">Grand système irrigué : Porte 10 </w:t>
            </w:r>
          </w:p>
        </w:tc>
        <w:tc>
          <w:tcPr>
            <w:tcW w:w="3280" w:type="dxa"/>
            <w:tcBorders>
              <w:top w:val="nil"/>
              <w:left w:val="nil"/>
              <w:bottom w:val="single" w:sz="8"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Traitement phytosanitaire (organique et chimique)</w:t>
            </w:r>
          </w:p>
        </w:tc>
      </w:tr>
      <w:tr w:rsidR="00B237DF" w:rsidRPr="0084517C" w:rsidTr="007F30B0">
        <w:trPr>
          <w:trHeight w:val="288"/>
          <w:jc w:val="center"/>
        </w:trPr>
        <w:tc>
          <w:tcPr>
            <w:tcW w:w="947" w:type="dxa"/>
            <w:vMerge w:val="restart"/>
            <w:tcBorders>
              <w:top w:val="nil"/>
              <w:left w:val="single" w:sz="8" w:space="0" w:color="auto"/>
              <w:bottom w:val="single" w:sz="8" w:space="0" w:color="000000"/>
              <w:right w:val="single" w:sz="4" w:space="0" w:color="auto"/>
            </w:tcBorders>
            <w:shd w:val="clear" w:color="auto" w:fill="auto"/>
            <w:vAlign w:val="center"/>
            <w:hideMark/>
          </w:tcPr>
          <w:p w:rsidR="00B237DF" w:rsidRPr="0084517C" w:rsidRDefault="00B237DF" w:rsidP="007F30B0">
            <w:pPr>
              <w:jc w:val="center"/>
              <w:rPr>
                <w:lang w:val="fr-FR"/>
              </w:rPr>
            </w:pPr>
            <w:r w:rsidRPr="0084517C">
              <w:rPr>
                <w:sz w:val="22"/>
                <w:lang w:val="fr-FR"/>
              </w:rPr>
              <w:t>Arachide</w:t>
            </w:r>
          </w:p>
        </w:tc>
        <w:tc>
          <w:tcPr>
            <w:tcW w:w="1613" w:type="dxa"/>
            <w:vMerge w:val="restart"/>
            <w:tcBorders>
              <w:top w:val="nil"/>
              <w:left w:val="single" w:sz="4" w:space="0" w:color="auto"/>
              <w:bottom w:val="single" w:sz="8" w:space="0" w:color="000000"/>
              <w:right w:val="single" w:sz="4" w:space="0" w:color="auto"/>
            </w:tcBorders>
            <w:shd w:val="clear" w:color="auto" w:fill="auto"/>
            <w:vAlign w:val="center"/>
            <w:hideMark/>
          </w:tcPr>
          <w:p w:rsidR="00B237DF" w:rsidRPr="0084517C" w:rsidRDefault="00B237DF" w:rsidP="007F30B0">
            <w:pPr>
              <w:jc w:val="center"/>
              <w:rPr>
                <w:lang w:val="fr-FR"/>
              </w:rPr>
            </w:pPr>
            <w:r w:rsidRPr="0084517C">
              <w:rPr>
                <w:sz w:val="22"/>
                <w:lang w:val="fr-FR"/>
              </w:rPr>
              <w:t>Valencia / Runner Local / Georgia</w:t>
            </w: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 xml:space="preserve">Grand système irrigué : Porte 14 </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Adaptation variétale</w:t>
            </w:r>
          </w:p>
        </w:tc>
      </w:tr>
      <w:tr w:rsidR="00B237DF" w:rsidRPr="0084517C" w:rsidTr="007F30B0">
        <w:trPr>
          <w:trHeight w:val="576"/>
          <w:jc w:val="center"/>
        </w:trPr>
        <w:tc>
          <w:tcPr>
            <w:tcW w:w="947" w:type="dxa"/>
            <w:vMerge/>
            <w:tcBorders>
              <w:top w:val="nil"/>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nil"/>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 xml:space="preserve">Grand système irrigué : Porte 14 / Buenabite </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Densité</w:t>
            </w:r>
          </w:p>
        </w:tc>
      </w:tr>
      <w:tr w:rsidR="00B237DF" w:rsidRPr="001F0890" w:rsidTr="007F30B0">
        <w:trPr>
          <w:trHeight w:val="576"/>
          <w:jc w:val="center"/>
        </w:trPr>
        <w:tc>
          <w:tcPr>
            <w:tcW w:w="947" w:type="dxa"/>
            <w:vMerge/>
            <w:tcBorders>
              <w:top w:val="nil"/>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nil"/>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4"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 xml:space="preserve">Buenabite </w:t>
            </w:r>
          </w:p>
        </w:tc>
        <w:tc>
          <w:tcPr>
            <w:tcW w:w="3280" w:type="dxa"/>
            <w:tcBorders>
              <w:top w:val="nil"/>
              <w:left w:val="nil"/>
              <w:bottom w:val="single" w:sz="4"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Traitement phytosanitaire (comparaison de fongicide)</w:t>
            </w:r>
          </w:p>
        </w:tc>
      </w:tr>
      <w:tr w:rsidR="00B237DF" w:rsidRPr="001F0890" w:rsidTr="007F30B0">
        <w:trPr>
          <w:trHeight w:val="876"/>
          <w:jc w:val="center"/>
        </w:trPr>
        <w:tc>
          <w:tcPr>
            <w:tcW w:w="947" w:type="dxa"/>
            <w:vMerge/>
            <w:tcBorders>
              <w:top w:val="nil"/>
              <w:left w:val="single" w:sz="8"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1613" w:type="dxa"/>
            <w:vMerge/>
            <w:tcBorders>
              <w:top w:val="nil"/>
              <w:left w:val="single" w:sz="4" w:space="0" w:color="auto"/>
              <w:bottom w:val="single" w:sz="8" w:space="0" w:color="000000"/>
              <w:right w:val="single" w:sz="4" w:space="0" w:color="auto"/>
            </w:tcBorders>
            <w:vAlign w:val="center"/>
            <w:hideMark/>
          </w:tcPr>
          <w:p w:rsidR="00B237DF" w:rsidRPr="0084517C" w:rsidRDefault="00B237DF" w:rsidP="007F30B0">
            <w:pPr>
              <w:rPr>
                <w:lang w:val="fr-FR"/>
              </w:rPr>
            </w:pPr>
          </w:p>
        </w:tc>
        <w:tc>
          <w:tcPr>
            <w:tcW w:w="4140" w:type="dxa"/>
            <w:tcBorders>
              <w:top w:val="nil"/>
              <w:left w:val="nil"/>
              <w:bottom w:val="single" w:sz="8" w:space="0" w:color="auto"/>
              <w:right w:val="single" w:sz="4" w:space="0" w:color="auto"/>
            </w:tcBorders>
            <w:shd w:val="clear" w:color="auto" w:fill="auto"/>
            <w:vAlign w:val="center"/>
            <w:hideMark/>
          </w:tcPr>
          <w:p w:rsidR="00B237DF" w:rsidRPr="0084517C" w:rsidRDefault="00B237DF" w:rsidP="007F30B0">
            <w:pPr>
              <w:rPr>
                <w:lang w:val="fr-FR"/>
              </w:rPr>
            </w:pPr>
            <w:r w:rsidRPr="0084517C">
              <w:rPr>
                <w:sz w:val="22"/>
                <w:lang w:val="fr-FR"/>
              </w:rPr>
              <w:t>Grand système irrigué : Porte 14 / Buenabite / Saintiac</w:t>
            </w:r>
          </w:p>
        </w:tc>
        <w:tc>
          <w:tcPr>
            <w:tcW w:w="3280" w:type="dxa"/>
            <w:tcBorders>
              <w:top w:val="nil"/>
              <w:left w:val="nil"/>
              <w:bottom w:val="single" w:sz="8" w:space="0" w:color="auto"/>
              <w:right w:val="single" w:sz="8" w:space="0" w:color="auto"/>
            </w:tcBorders>
            <w:shd w:val="clear" w:color="auto" w:fill="auto"/>
            <w:vAlign w:val="center"/>
            <w:hideMark/>
          </w:tcPr>
          <w:p w:rsidR="00B237DF" w:rsidRPr="0084517C" w:rsidRDefault="00B237DF" w:rsidP="007F30B0">
            <w:pPr>
              <w:rPr>
                <w:lang w:val="fr-FR"/>
              </w:rPr>
            </w:pPr>
            <w:r w:rsidRPr="0084517C">
              <w:rPr>
                <w:sz w:val="22"/>
                <w:lang w:val="fr-FR"/>
              </w:rPr>
              <w:t>Réponse aux différents types d’association de cultures (ochra, manioc, pois congo)</w:t>
            </w:r>
          </w:p>
        </w:tc>
      </w:tr>
    </w:tbl>
    <w:p w:rsidR="004D1762" w:rsidRPr="004D1762" w:rsidRDefault="004D1762" w:rsidP="004D1762">
      <w:pPr>
        <w:pStyle w:val="ListParagraph"/>
        <w:rPr>
          <w:lang w:val="fr-FR"/>
        </w:rPr>
      </w:pPr>
      <w:r>
        <w:rPr>
          <w:rFonts w:eastAsia="Times New Roman"/>
          <w:b/>
          <w:bCs/>
          <w:color w:val="000000"/>
          <w:lang w:val="fr-FR"/>
        </w:rPr>
        <w:t xml:space="preserve">NB : </w:t>
      </w:r>
      <w:r w:rsidRPr="0084517C">
        <w:rPr>
          <w:rFonts w:eastAsia="Times New Roman"/>
          <w:b/>
          <w:bCs/>
          <w:color w:val="000000"/>
          <w:lang w:val="fr-FR"/>
        </w:rPr>
        <w:t>Les no de porte se rapporte au périmètre irrigué de Bouhaha</w:t>
      </w:r>
    </w:p>
    <w:p w:rsidR="004D1762" w:rsidRPr="001A2D11" w:rsidRDefault="004D1762" w:rsidP="004D1762">
      <w:pPr>
        <w:spacing w:line="360" w:lineRule="auto"/>
        <w:rPr>
          <w:sz w:val="22"/>
          <w:lang w:val="fr-FR"/>
        </w:rPr>
      </w:pPr>
      <w:r w:rsidRPr="001A2D11">
        <w:rPr>
          <w:sz w:val="22"/>
          <w:lang w:val="fr-FR"/>
        </w:rPr>
        <w:t xml:space="preserve">Agrisud est méthodologiquement correct dans son approche. Il y a de forte chance de réussite </w:t>
      </w:r>
      <w:r>
        <w:rPr>
          <w:sz w:val="22"/>
          <w:lang w:val="fr-FR"/>
        </w:rPr>
        <w:t xml:space="preserve">du projet </w:t>
      </w:r>
      <w:r w:rsidRPr="001A2D11">
        <w:rPr>
          <w:sz w:val="22"/>
          <w:lang w:val="fr-FR"/>
        </w:rPr>
        <w:t>moyennant une meilleure implication du BAC de la commune</w:t>
      </w:r>
      <w:r>
        <w:rPr>
          <w:sz w:val="22"/>
          <w:lang w:val="fr-FR"/>
        </w:rPr>
        <w:t xml:space="preserve"> pour assurer la pérennisation</w:t>
      </w:r>
      <w:r w:rsidRPr="001A2D11">
        <w:rPr>
          <w:sz w:val="22"/>
          <w:lang w:val="fr-FR"/>
        </w:rPr>
        <w:t xml:space="preserve"> et une prorogation du contrat jusqu’à l’été 2023</w:t>
      </w:r>
      <w:r>
        <w:rPr>
          <w:sz w:val="22"/>
          <w:lang w:val="fr-FR"/>
        </w:rPr>
        <w:t xml:space="preserve"> pour une meilleure vulgarisation</w:t>
      </w:r>
      <w:r w:rsidRPr="001A2D11">
        <w:rPr>
          <w:sz w:val="22"/>
          <w:lang w:val="fr-FR"/>
        </w:rPr>
        <w:t>.</w:t>
      </w:r>
    </w:p>
    <w:p w:rsidR="00B237DF" w:rsidRPr="001A2D11" w:rsidRDefault="00B237DF" w:rsidP="0084517C">
      <w:pPr>
        <w:spacing w:line="360" w:lineRule="auto"/>
        <w:ind w:left="360"/>
        <w:rPr>
          <w:sz w:val="22"/>
          <w:lang w:val="fr-FR"/>
        </w:rPr>
      </w:pPr>
    </w:p>
    <w:p w:rsidR="0084517C" w:rsidRDefault="00451AA5" w:rsidP="0084517C">
      <w:pPr>
        <w:pStyle w:val="ListParagraph"/>
        <w:numPr>
          <w:ilvl w:val="0"/>
          <w:numId w:val="1"/>
        </w:numPr>
        <w:spacing w:line="360" w:lineRule="auto"/>
        <w:rPr>
          <w:sz w:val="22"/>
          <w:lang w:val="fr-FR"/>
        </w:rPr>
      </w:pPr>
      <w:r w:rsidRPr="001A2D11">
        <w:rPr>
          <w:sz w:val="22"/>
          <w:lang w:val="fr-FR"/>
        </w:rPr>
        <w:lastRenderedPageBreak/>
        <w:t xml:space="preserve">de voir le niveau d’implication du BAC </w:t>
      </w:r>
      <w:r w:rsidR="0084517C">
        <w:rPr>
          <w:sz w:val="22"/>
          <w:lang w:val="fr-FR"/>
        </w:rPr>
        <w:t>dans les activités de recherche et faire le point sur les paquets techniques retenus.</w:t>
      </w:r>
      <w:r w:rsidRPr="0084517C">
        <w:rPr>
          <w:sz w:val="22"/>
          <w:lang w:val="fr-FR"/>
        </w:rPr>
        <w:t xml:space="preserve"> </w:t>
      </w:r>
    </w:p>
    <w:p w:rsidR="0064623A" w:rsidRDefault="00451AA5" w:rsidP="0084517C">
      <w:pPr>
        <w:spacing w:line="360" w:lineRule="auto"/>
        <w:ind w:left="360"/>
        <w:rPr>
          <w:sz w:val="22"/>
          <w:lang w:val="fr-FR"/>
        </w:rPr>
      </w:pPr>
      <w:r w:rsidRPr="0084517C">
        <w:rPr>
          <w:sz w:val="22"/>
          <w:lang w:val="fr-FR"/>
        </w:rPr>
        <w:t xml:space="preserve">Pour dire vrai, les </w:t>
      </w:r>
      <w:r w:rsidR="001A2D11" w:rsidRPr="0084517C">
        <w:rPr>
          <w:sz w:val="22"/>
          <w:lang w:val="fr-FR"/>
        </w:rPr>
        <w:t>représentants</w:t>
      </w:r>
      <w:r w:rsidRPr="0084517C">
        <w:rPr>
          <w:sz w:val="22"/>
          <w:lang w:val="fr-FR"/>
        </w:rPr>
        <w:t xml:space="preserve"> du BAC n’ont pratiquement rien compris sur les fondamentaux du projet si ce n’est que de visiter sans la moindre </w:t>
      </w:r>
      <w:r w:rsidR="001A2D11" w:rsidRPr="0084517C">
        <w:rPr>
          <w:sz w:val="22"/>
          <w:lang w:val="fr-FR"/>
        </w:rPr>
        <w:t>explication</w:t>
      </w:r>
      <w:r w:rsidRPr="0084517C">
        <w:rPr>
          <w:sz w:val="22"/>
          <w:lang w:val="fr-FR"/>
        </w:rPr>
        <w:t xml:space="preserve">. Ces derniers avouent ne pas avoir la liste des </w:t>
      </w:r>
      <w:r w:rsidR="000F5388" w:rsidRPr="0084517C">
        <w:rPr>
          <w:sz w:val="22"/>
          <w:lang w:val="fr-FR"/>
        </w:rPr>
        <w:t>agriculteurs</w:t>
      </w:r>
      <w:r w:rsidRPr="0084517C">
        <w:rPr>
          <w:sz w:val="22"/>
          <w:lang w:val="fr-FR"/>
        </w:rPr>
        <w:t xml:space="preserve"> qui constituent le </w:t>
      </w:r>
      <w:r w:rsidR="001A2D11" w:rsidRPr="0084517C">
        <w:rPr>
          <w:sz w:val="22"/>
          <w:lang w:val="fr-FR"/>
        </w:rPr>
        <w:t>groupe</w:t>
      </w:r>
      <w:r w:rsidRPr="0084517C">
        <w:rPr>
          <w:sz w:val="22"/>
          <w:lang w:val="fr-FR"/>
        </w:rPr>
        <w:t xml:space="preserve"> pilote</w:t>
      </w:r>
      <w:r w:rsidR="00A26B42" w:rsidRPr="0084517C">
        <w:rPr>
          <w:sz w:val="22"/>
          <w:lang w:val="fr-FR"/>
        </w:rPr>
        <w:t xml:space="preserve"> de la 1ere phase de vulgarisation. Les associations d’</w:t>
      </w:r>
      <w:r w:rsidR="001410D0" w:rsidRPr="0084517C">
        <w:rPr>
          <w:sz w:val="22"/>
          <w:lang w:val="fr-FR"/>
        </w:rPr>
        <w:t>irrigants</w:t>
      </w:r>
      <w:r w:rsidR="00A26B42" w:rsidRPr="0084517C">
        <w:rPr>
          <w:sz w:val="22"/>
          <w:lang w:val="fr-FR"/>
        </w:rPr>
        <w:t xml:space="preserve"> et autres associations agricoles participent sans rien </w:t>
      </w:r>
      <w:r w:rsidR="000F5388" w:rsidRPr="0084517C">
        <w:rPr>
          <w:sz w:val="22"/>
          <w:lang w:val="fr-FR"/>
        </w:rPr>
        <w:t>comprendre</w:t>
      </w:r>
      <w:r w:rsidR="00A26B42" w:rsidRPr="0084517C">
        <w:rPr>
          <w:sz w:val="22"/>
          <w:lang w:val="fr-FR"/>
        </w:rPr>
        <w:t xml:space="preserve">. Nous demandons à AgriSud d’impliquer le BAC dans tout a fin que le relai soit </w:t>
      </w:r>
      <w:r w:rsidR="000F5388" w:rsidRPr="0084517C">
        <w:rPr>
          <w:sz w:val="22"/>
          <w:lang w:val="fr-FR"/>
        </w:rPr>
        <w:t>assuré</w:t>
      </w:r>
      <w:r w:rsidR="00A26B42" w:rsidRPr="0084517C">
        <w:rPr>
          <w:sz w:val="22"/>
          <w:lang w:val="fr-FR"/>
        </w:rPr>
        <w:t xml:space="preserve"> </w:t>
      </w:r>
      <w:r w:rsidR="000F5388" w:rsidRPr="0084517C">
        <w:rPr>
          <w:sz w:val="22"/>
          <w:lang w:val="fr-FR"/>
        </w:rPr>
        <w:t>après</w:t>
      </w:r>
      <w:r w:rsidR="00A26B42" w:rsidRPr="0084517C">
        <w:rPr>
          <w:sz w:val="22"/>
          <w:lang w:val="fr-FR"/>
        </w:rPr>
        <w:t xml:space="preserve"> le retrait du projet.</w:t>
      </w:r>
      <w:r w:rsidRPr="0084517C">
        <w:rPr>
          <w:sz w:val="22"/>
          <w:lang w:val="fr-FR"/>
        </w:rPr>
        <w:t xml:space="preserve"> </w:t>
      </w:r>
    </w:p>
    <w:p w:rsidR="000F5388" w:rsidRPr="004D1762" w:rsidRDefault="00DF1568" w:rsidP="00EE33C5">
      <w:pPr>
        <w:pStyle w:val="Heading2"/>
        <w:rPr>
          <w:rFonts w:ascii="Times New Roman" w:hAnsi="Times New Roman" w:cs="Times New Roman"/>
          <w:b/>
          <w:color w:val="000000" w:themeColor="text1"/>
          <w:sz w:val="22"/>
          <w:szCs w:val="22"/>
          <w:lang w:val="fr-FR"/>
        </w:rPr>
      </w:pPr>
      <w:bookmarkStart w:id="7" w:name="_Toc106219284"/>
      <w:r>
        <w:rPr>
          <w:rFonts w:ascii="Times New Roman" w:hAnsi="Times New Roman" w:cs="Times New Roman"/>
          <w:b/>
          <w:color w:val="000000" w:themeColor="text1"/>
          <w:sz w:val="22"/>
          <w:szCs w:val="22"/>
          <w:lang w:val="fr-FR"/>
        </w:rPr>
        <w:t>3</w:t>
      </w:r>
      <w:r w:rsidR="002A3121" w:rsidRPr="004D1762">
        <w:rPr>
          <w:rFonts w:ascii="Times New Roman" w:hAnsi="Times New Roman" w:cs="Times New Roman"/>
          <w:b/>
          <w:color w:val="000000" w:themeColor="text1"/>
          <w:sz w:val="22"/>
          <w:szCs w:val="22"/>
          <w:lang w:val="fr-FR"/>
        </w:rPr>
        <w:t xml:space="preserve">.2.-Visite des </w:t>
      </w:r>
      <w:bookmarkEnd w:id="7"/>
      <w:r w:rsidR="00EE33C5" w:rsidRPr="004D1762">
        <w:rPr>
          <w:rFonts w:ascii="Times New Roman" w:hAnsi="Times New Roman" w:cs="Times New Roman"/>
          <w:b/>
          <w:color w:val="000000" w:themeColor="text1"/>
          <w:sz w:val="22"/>
          <w:szCs w:val="22"/>
          <w:lang w:val="fr-FR"/>
        </w:rPr>
        <w:t>activités de Chibas</w:t>
      </w:r>
    </w:p>
    <w:p w:rsidR="00B237DF" w:rsidRPr="004D1762" w:rsidRDefault="000F5388" w:rsidP="004D1762">
      <w:pPr>
        <w:spacing w:line="360" w:lineRule="auto"/>
        <w:rPr>
          <w:sz w:val="22"/>
          <w:lang w:val="fr-FR"/>
        </w:rPr>
      </w:pPr>
      <w:r w:rsidRPr="001A2D11">
        <w:rPr>
          <w:sz w:val="22"/>
          <w:lang w:val="fr-FR"/>
        </w:rPr>
        <w:t>Dans la matinée du</w:t>
      </w:r>
      <w:r w:rsidR="00C0430E" w:rsidRPr="001A2D11">
        <w:rPr>
          <w:sz w:val="22"/>
          <w:lang w:val="fr-FR"/>
        </w:rPr>
        <w:t xml:space="preserve"> 9 juin, on s’est</w:t>
      </w:r>
      <w:r w:rsidRPr="001A2D11">
        <w:rPr>
          <w:sz w:val="22"/>
          <w:lang w:val="fr-FR"/>
        </w:rPr>
        <w:t xml:space="preserve"> fait </w:t>
      </w:r>
      <w:r w:rsidR="001A2D11" w:rsidRPr="001A2D11">
        <w:rPr>
          <w:sz w:val="22"/>
          <w:lang w:val="fr-FR"/>
        </w:rPr>
        <w:t>accompagné</w:t>
      </w:r>
      <w:r w:rsidRPr="001A2D11">
        <w:rPr>
          <w:sz w:val="22"/>
          <w:lang w:val="fr-FR"/>
        </w:rPr>
        <w:t xml:space="preserve"> de l’</w:t>
      </w:r>
      <w:r w:rsidR="001410D0" w:rsidRPr="001A2D11">
        <w:rPr>
          <w:sz w:val="22"/>
          <w:lang w:val="fr-FR"/>
        </w:rPr>
        <w:t>équipe</w:t>
      </w:r>
      <w:r w:rsidRPr="001A2D11">
        <w:rPr>
          <w:sz w:val="22"/>
          <w:lang w:val="fr-FR"/>
        </w:rPr>
        <w:t xml:space="preserve"> de terrain de Chibas pour se rendre</w:t>
      </w:r>
      <w:r w:rsidR="00C0430E" w:rsidRPr="001A2D11">
        <w:rPr>
          <w:sz w:val="22"/>
          <w:lang w:val="fr-FR"/>
        </w:rPr>
        <w:t xml:space="preserve"> </w:t>
      </w:r>
      <w:r w:rsidRPr="001A2D11">
        <w:rPr>
          <w:sz w:val="22"/>
          <w:lang w:val="fr-FR"/>
        </w:rPr>
        <w:t>à Bas du Sault</w:t>
      </w:r>
      <w:r w:rsidR="00EE33C5" w:rsidRPr="001A2D11">
        <w:rPr>
          <w:sz w:val="22"/>
          <w:lang w:val="fr-FR"/>
        </w:rPr>
        <w:t>, à Savane Diane</w:t>
      </w:r>
      <w:r w:rsidRPr="001A2D11">
        <w:rPr>
          <w:sz w:val="22"/>
          <w:lang w:val="fr-FR"/>
        </w:rPr>
        <w:t xml:space="preserve"> et à Lalomas dans le but d’avoir une </w:t>
      </w:r>
      <w:r w:rsidR="001A2D11" w:rsidRPr="001A2D11">
        <w:rPr>
          <w:sz w:val="22"/>
          <w:lang w:val="fr-FR"/>
        </w:rPr>
        <w:t>idée</w:t>
      </w:r>
      <w:r w:rsidRPr="001A2D11">
        <w:rPr>
          <w:sz w:val="22"/>
          <w:lang w:val="fr-FR"/>
        </w:rPr>
        <w:t xml:space="preserve"> de l’</w:t>
      </w:r>
      <w:r w:rsidR="001410D0" w:rsidRPr="001A2D11">
        <w:rPr>
          <w:sz w:val="22"/>
          <w:lang w:val="fr-FR"/>
        </w:rPr>
        <w:t>évolution</w:t>
      </w:r>
      <w:r w:rsidRPr="001A2D11">
        <w:rPr>
          <w:sz w:val="22"/>
          <w:lang w:val="fr-FR"/>
        </w:rPr>
        <w:t xml:space="preserve"> des </w:t>
      </w:r>
      <w:r w:rsidR="001410D0" w:rsidRPr="001A2D11">
        <w:rPr>
          <w:sz w:val="22"/>
          <w:lang w:val="fr-FR"/>
        </w:rPr>
        <w:t>activités</w:t>
      </w:r>
      <w:r w:rsidRPr="001A2D11">
        <w:rPr>
          <w:sz w:val="22"/>
          <w:lang w:val="fr-FR"/>
        </w:rPr>
        <w:t xml:space="preserve"> </w:t>
      </w:r>
      <w:r w:rsidR="00EE33C5" w:rsidRPr="001A2D11">
        <w:rPr>
          <w:sz w:val="22"/>
          <w:lang w:val="fr-FR"/>
        </w:rPr>
        <w:t xml:space="preserve">de terrain </w:t>
      </w:r>
      <w:r w:rsidRPr="001A2D11">
        <w:rPr>
          <w:sz w:val="22"/>
          <w:lang w:val="fr-FR"/>
        </w:rPr>
        <w:t xml:space="preserve">de la saison de printemps </w:t>
      </w:r>
      <w:r w:rsidR="00EE33C5" w:rsidRPr="001A2D11">
        <w:rPr>
          <w:sz w:val="22"/>
          <w:lang w:val="fr-FR"/>
        </w:rPr>
        <w:t>2022. Tout est consigné dans le tableau ci-dessous :</w:t>
      </w:r>
    </w:p>
    <w:p w:rsidR="00EE33C5" w:rsidRPr="0084517C" w:rsidRDefault="00EE33C5" w:rsidP="0084517C">
      <w:pPr>
        <w:pStyle w:val="ListParagraph"/>
        <w:spacing w:after="0"/>
        <w:rPr>
          <w:b/>
          <w:sz w:val="22"/>
          <w:lang w:val="fr-FR"/>
        </w:rPr>
      </w:pPr>
      <w:r w:rsidRPr="0084517C">
        <w:rPr>
          <w:b/>
          <w:sz w:val="22"/>
          <w:lang w:val="fr-FR"/>
        </w:rPr>
        <w:t>Tableau 2. Esquisse des activités programmées par Chibas pour le printemps 2022</w:t>
      </w:r>
    </w:p>
    <w:tbl>
      <w:tblPr>
        <w:tblStyle w:val="TableGrid"/>
        <w:tblW w:w="9828" w:type="dxa"/>
        <w:tblLook w:val="04A0"/>
      </w:tblPr>
      <w:tblGrid>
        <w:gridCol w:w="1596"/>
        <w:gridCol w:w="2472"/>
        <w:gridCol w:w="2970"/>
        <w:gridCol w:w="2790"/>
      </w:tblGrid>
      <w:tr w:rsidR="00C0430E" w:rsidRPr="001A2D11" w:rsidTr="001410D0">
        <w:tc>
          <w:tcPr>
            <w:tcW w:w="1596" w:type="dxa"/>
          </w:tcPr>
          <w:p w:rsidR="00C0430E" w:rsidRPr="001A2D11" w:rsidRDefault="00C0430E" w:rsidP="0084517C">
            <w:pPr>
              <w:spacing w:after="0" w:line="360" w:lineRule="auto"/>
              <w:jc w:val="left"/>
              <w:rPr>
                <w:b/>
                <w:bCs/>
                <w:sz w:val="22"/>
                <w:szCs w:val="22"/>
                <w:lang w:val="fr-FR"/>
              </w:rPr>
            </w:pPr>
            <w:r w:rsidRPr="001A2D11">
              <w:rPr>
                <w:b/>
                <w:bCs/>
                <w:sz w:val="22"/>
                <w:szCs w:val="22"/>
                <w:lang w:val="fr-FR"/>
              </w:rPr>
              <w:t>Site</w:t>
            </w:r>
          </w:p>
        </w:tc>
        <w:tc>
          <w:tcPr>
            <w:tcW w:w="2472" w:type="dxa"/>
          </w:tcPr>
          <w:p w:rsidR="00C0430E" w:rsidRPr="001A2D11" w:rsidRDefault="00C0430E" w:rsidP="0084517C">
            <w:pPr>
              <w:spacing w:after="0" w:line="360" w:lineRule="auto"/>
              <w:jc w:val="left"/>
              <w:rPr>
                <w:b/>
                <w:bCs/>
                <w:sz w:val="22"/>
                <w:szCs w:val="22"/>
                <w:lang w:val="fr-FR"/>
              </w:rPr>
            </w:pPr>
            <w:r w:rsidRPr="001A2D11">
              <w:rPr>
                <w:b/>
                <w:bCs/>
                <w:sz w:val="22"/>
                <w:szCs w:val="22"/>
                <w:lang w:val="fr-FR"/>
              </w:rPr>
              <w:t>Travaux en cours au 9 juin 2022</w:t>
            </w:r>
          </w:p>
        </w:tc>
        <w:tc>
          <w:tcPr>
            <w:tcW w:w="2970" w:type="dxa"/>
          </w:tcPr>
          <w:p w:rsidR="00C0430E" w:rsidRPr="001A2D11" w:rsidRDefault="00C0430E" w:rsidP="0084517C">
            <w:pPr>
              <w:spacing w:after="0" w:line="360" w:lineRule="auto"/>
              <w:jc w:val="left"/>
              <w:rPr>
                <w:b/>
                <w:bCs/>
                <w:sz w:val="22"/>
                <w:szCs w:val="22"/>
                <w:lang w:val="fr-FR"/>
              </w:rPr>
            </w:pPr>
            <w:r w:rsidRPr="001A2D11">
              <w:rPr>
                <w:b/>
                <w:bCs/>
                <w:sz w:val="22"/>
                <w:szCs w:val="22"/>
                <w:lang w:val="fr-FR"/>
              </w:rPr>
              <w:t>Essai à implanter</w:t>
            </w:r>
          </w:p>
        </w:tc>
        <w:tc>
          <w:tcPr>
            <w:tcW w:w="2790" w:type="dxa"/>
          </w:tcPr>
          <w:p w:rsidR="00C0430E" w:rsidRPr="001A2D11" w:rsidRDefault="00C0430E" w:rsidP="0084517C">
            <w:pPr>
              <w:spacing w:after="0" w:line="360" w:lineRule="auto"/>
              <w:jc w:val="left"/>
              <w:rPr>
                <w:b/>
                <w:bCs/>
                <w:sz w:val="22"/>
                <w:szCs w:val="22"/>
                <w:lang w:val="fr-FR"/>
              </w:rPr>
            </w:pPr>
            <w:r w:rsidRPr="001A2D11">
              <w:rPr>
                <w:b/>
                <w:bCs/>
                <w:sz w:val="22"/>
                <w:szCs w:val="22"/>
                <w:lang w:val="fr-FR"/>
              </w:rPr>
              <w:t>Commentaires</w:t>
            </w:r>
          </w:p>
        </w:tc>
      </w:tr>
      <w:tr w:rsidR="00C0430E" w:rsidRPr="001F0890" w:rsidTr="001410D0">
        <w:trPr>
          <w:trHeight w:val="2510"/>
        </w:trPr>
        <w:tc>
          <w:tcPr>
            <w:tcW w:w="1596" w:type="dxa"/>
          </w:tcPr>
          <w:p w:rsidR="00C0430E" w:rsidRPr="001A2D11" w:rsidRDefault="00C0430E" w:rsidP="0084517C">
            <w:pPr>
              <w:spacing w:after="0" w:line="360" w:lineRule="auto"/>
              <w:jc w:val="left"/>
              <w:rPr>
                <w:sz w:val="22"/>
                <w:szCs w:val="22"/>
                <w:lang w:val="fr-FR"/>
              </w:rPr>
            </w:pPr>
            <w:r w:rsidRPr="001A2D11">
              <w:rPr>
                <w:sz w:val="22"/>
                <w:szCs w:val="22"/>
                <w:lang w:val="fr-FR"/>
              </w:rPr>
              <w:t>Bas de Sault</w:t>
            </w:r>
          </w:p>
        </w:tc>
        <w:tc>
          <w:tcPr>
            <w:tcW w:w="2472" w:type="dxa"/>
          </w:tcPr>
          <w:p w:rsidR="00C0430E" w:rsidRPr="001A2D11" w:rsidRDefault="00C0430E" w:rsidP="0057079F">
            <w:pPr>
              <w:spacing w:line="360" w:lineRule="auto"/>
              <w:jc w:val="left"/>
              <w:rPr>
                <w:sz w:val="22"/>
                <w:szCs w:val="22"/>
                <w:lang w:val="fr-FR"/>
              </w:rPr>
            </w:pPr>
            <w:r w:rsidRPr="001A2D11">
              <w:rPr>
                <w:sz w:val="22"/>
                <w:szCs w:val="22"/>
                <w:lang w:val="fr-FR"/>
              </w:rPr>
              <w:t>Labourage,</w:t>
            </w:r>
            <w:r w:rsidR="0057079F" w:rsidRPr="001A2D11">
              <w:rPr>
                <w:sz w:val="22"/>
                <w:szCs w:val="22"/>
                <w:lang w:val="fr-FR"/>
              </w:rPr>
              <w:t xml:space="preserve"> en cours</w:t>
            </w:r>
            <w:r w:rsidRPr="001A2D11">
              <w:rPr>
                <w:sz w:val="22"/>
                <w:szCs w:val="22"/>
                <w:lang w:val="fr-FR"/>
              </w:rPr>
              <w:t>. Mise en place du dispositif expérimental prévu pour la troisième semaine du mois de juin.</w:t>
            </w:r>
          </w:p>
        </w:tc>
        <w:tc>
          <w:tcPr>
            <w:tcW w:w="2970" w:type="dxa"/>
          </w:tcPr>
          <w:p w:rsidR="00C0430E" w:rsidRPr="001A2D11" w:rsidRDefault="00C0430E" w:rsidP="0057079F">
            <w:pPr>
              <w:spacing w:line="360" w:lineRule="auto"/>
              <w:jc w:val="left"/>
              <w:rPr>
                <w:sz w:val="22"/>
                <w:szCs w:val="22"/>
                <w:lang w:val="fr-FR"/>
              </w:rPr>
            </w:pPr>
            <w:r w:rsidRPr="001A2D11">
              <w:rPr>
                <w:sz w:val="22"/>
                <w:szCs w:val="22"/>
                <w:lang w:val="fr-FR"/>
              </w:rPr>
              <w:t xml:space="preserve">Evaluation de la performance agronomique de l’association du pois </w:t>
            </w:r>
            <w:r w:rsidR="001A2D11" w:rsidRPr="001A2D11">
              <w:rPr>
                <w:sz w:val="22"/>
                <w:szCs w:val="22"/>
                <w:lang w:val="fr-FR"/>
              </w:rPr>
              <w:t>Congo</w:t>
            </w:r>
            <w:r w:rsidRPr="001A2D11">
              <w:rPr>
                <w:sz w:val="22"/>
                <w:szCs w:val="22"/>
                <w:lang w:val="fr-FR"/>
              </w:rPr>
              <w:t>, du maïs et du pois inconnu en relais avec le sorgho à Saint Michel de l’Attalaye.</w:t>
            </w:r>
          </w:p>
        </w:tc>
        <w:tc>
          <w:tcPr>
            <w:tcW w:w="2790" w:type="dxa"/>
          </w:tcPr>
          <w:p w:rsidR="00C0430E" w:rsidRPr="001A2D11" w:rsidRDefault="00C0430E" w:rsidP="0057079F">
            <w:pPr>
              <w:spacing w:line="360" w:lineRule="auto"/>
              <w:jc w:val="left"/>
              <w:rPr>
                <w:sz w:val="22"/>
                <w:szCs w:val="22"/>
                <w:lang w:val="fr-FR"/>
              </w:rPr>
            </w:pPr>
            <w:r w:rsidRPr="001A2D11">
              <w:rPr>
                <w:sz w:val="22"/>
                <w:szCs w:val="22"/>
                <w:lang w:val="fr-FR"/>
              </w:rPr>
              <w:t>Il s’agit d’un essai réalisé pour la 1ère fois</w:t>
            </w:r>
          </w:p>
        </w:tc>
      </w:tr>
      <w:tr w:rsidR="00C0430E" w:rsidRPr="001A2D11" w:rsidTr="001410D0">
        <w:tc>
          <w:tcPr>
            <w:tcW w:w="1596" w:type="dxa"/>
          </w:tcPr>
          <w:p w:rsidR="00C0430E" w:rsidRPr="001A2D11" w:rsidRDefault="00C0430E" w:rsidP="0057079F">
            <w:pPr>
              <w:spacing w:line="360" w:lineRule="auto"/>
              <w:jc w:val="left"/>
              <w:rPr>
                <w:sz w:val="22"/>
                <w:szCs w:val="22"/>
                <w:lang w:val="fr-FR"/>
              </w:rPr>
            </w:pPr>
            <w:r w:rsidRPr="001A2D11">
              <w:rPr>
                <w:sz w:val="22"/>
                <w:szCs w:val="22"/>
                <w:lang w:val="fr-FR"/>
              </w:rPr>
              <w:t>Bas de Sault</w:t>
            </w:r>
          </w:p>
        </w:tc>
        <w:tc>
          <w:tcPr>
            <w:tcW w:w="2472" w:type="dxa"/>
          </w:tcPr>
          <w:p w:rsidR="00C0430E" w:rsidRPr="001A2D11" w:rsidRDefault="0057079F" w:rsidP="0057079F">
            <w:pPr>
              <w:spacing w:line="360" w:lineRule="auto"/>
              <w:jc w:val="left"/>
              <w:rPr>
                <w:sz w:val="22"/>
                <w:szCs w:val="22"/>
                <w:lang w:val="fr-FR"/>
              </w:rPr>
            </w:pPr>
            <w:r w:rsidRPr="001A2D11">
              <w:rPr>
                <w:sz w:val="22"/>
                <w:szCs w:val="22"/>
                <w:lang w:val="fr-FR"/>
              </w:rPr>
              <w:t>Labourage en cours</w:t>
            </w:r>
            <w:r w:rsidR="00C0430E" w:rsidRPr="001A2D11">
              <w:rPr>
                <w:sz w:val="22"/>
                <w:szCs w:val="22"/>
                <w:lang w:val="fr-FR"/>
              </w:rPr>
              <w:t>. Mise en place du dispositif expérimental à la 3e semaine du mois de juin.</w:t>
            </w:r>
          </w:p>
        </w:tc>
        <w:tc>
          <w:tcPr>
            <w:tcW w:w="2970" w:type="dxa"/>
          </w:tcPr>
          <w:p w:rsidR="00C0430E" w:rsidRPr="001A2D11" w:rsidRDefault="00C0430E" w:rsidP="001410D0">
            <w:pPr>
              <w:pStyle w:val="NormalWeb"/>
              <w:spacing w:before="0" w:beforeAutospacing="0" w:after="0" w:afterAutospacing="0" w:line="360" w:lineRule="auto"/>
              <w:rPr>
                <w:sz w:val="22"/>
                <w:szCs w:val="22"/>
                <w:lang w:val="fr-FR"/>
              </w:rPr>
            </w:pPr>
            <w:r w:rsidRPr="001A2D11">
              <w:rPr>
                <w:color w:val="000000"/>
                <w:sz w:val="22"/>
                <w:szCs w:val="22"/>
                <w:lang w:val="fr-FR"/>
              </w:rPr>
              <w:t>Evaluation de la résistance aux maladies foliaires (rouille et cercosporiose) de 18 lignées d’arachides à Saint - Michel de l’Attalaye.</w:t>
            </w:r>
          </w:p>
        </w:tc>
        <w:tc>
          <w:tcPr>
            <w:tcW w:w="2790" w:type="dxa"/>
          </w:tcPr>
          <w:p w:rsidR="00C0430E" w:rsidRPr="001A2D11" w:rsidRDefault="00C0430E" w:rsidP="0057079F">
            <w:pPr>
              <w:spacing w:line="360" w:lineRule="auto"/>
              <w:jc w:val="left"/>
              <w:rPr>
                <w:sz w:val="22"/>
                <w:szCs w:val="22"/>
                <w:lang w:val="fr-FR"/>
              </w:rPr>
            </w:pPr>
            <w:r w:rsidRPr="001A2D11">
              <w:rPr>
                <w:sz w:val="22"/>
                <w:szCs w:val="22"/>
                <w:lang w:val="fr-FR"/>
              </w:rPr>
              <w:t>Un essai d’adaptation de la variété Valencia a été sur ce site l’année. On aimerait que Chibas nous dise  l’objectif poursuivi.</w:t>
            </w:r>
          </w:p>
        </w:tc>
      </w:tr>
      <w:tr w:rsidR="0057079F" w:rsidRPr="001F0890" w:rsidTr="001410D0">
        <w:tc>
          <w:tcPr>
            <w:tcW w:w="1596" w:type="dxa"/>
          </w:tcPr>
          <w:p w:rsidR="0057079F" w:rsidRPr="001A2D11" w:rsidRDefault="0057079F" w:rsidP="0057079F">
            <w:pPr>
              <w:spacing w:line="360" w:lineRule="auto"/>
              <w:jc w:val="left"/>
              <w:rPr>
                <w:sz w:val="22"/>
                <w:szCs w:val="22"/>
                <w:lang w:val="fr-FR"/>
              </w:rPr>
            </w:pPr>
            <w:r w:rsidRPr="001A2D11">
              <w:rPr>
                <w:sz w:val="22"/>
                <w:szCs w:val="22"/>
                <w:lang w:val="fr-FR"/>
              </w:rPr>
              <w:t>Lalomas</w:t>
            </w:r>
          </w:p>
        </w:tc>
        <w:tc>
          <w:tcPr>
            <w:tcW w:w="2472" w:type="dxa"/>
          </w:tcPr>
          <w:p w:rsidR="0057079F" w:rsidRPr="001A2D11" w:rsidRDefault="0057079F" w:rsidP="0057079F">
            <w:pPr>
              <w:spacing w:line="360" w:lineRule="auto"/>
              <w:jc w:val="left"/>
              <w:rPr>
                <w:sz w:val="22"/>
                <w:szCs w:val="22"/>
                <w:lang w:val="fr-FR"/>
              </w:rPr>
            </w:pPr>
            <w:r w:rsidRPr="001A2D11">
              <w:rPr>
                <w:sz w:val="22"/>
                <w:szCs w:val="22"/>
                <w:lang w:val="fr-FR"/>
              </w:rPr>
              <w:t xml:space="preserve">Labourage, Terminé. Mise en place du dispositif expérimental prévu pour la 2e semaine du mois de </w:t>
            </w:r>
            <w:r w:rsidRPr="001A2D11">
              <w:rPr>
                <w:sz w:val="22"/>
                <w:szCs w:val="22"/>
                <w:lang w:val="fr-FR"/>
              </w:rPr>
              <w:lastRenderedPageBreak/>
              <w:t>juin.</w:t>
            </w:r>
          </w:p>
        </w:tc>
        <w:tc>
          <w:tcPr>
            <w:tcW w:w="2970" w:type="dxa"/>
          </w:tcPr>
          <w:p w:rsidR="0057079F" w:rsidRPr="001A2D11" w:rsidRDefault="0057079F" w:rsidP="0057079F">
            <w:pPr>
              <w:spacing w:line="360" w:lineRule="auto"/>
              <w:jc w:val="left"/>
              <w:rPr>
                <w:sz w:val="22"/>
                <w:szCs w:val="22"/>
                <w:lang w:val="fr-FR"/>
              </w:rPr>
            </w:pPr>
            <w:r w:rsidRPr="001A2D11">
              <w:rPr>
                <w:sz w:val="22"/>
                <w:szCs w:val="22"/>
                <w:lang w:val="fr-FR"/>
              </w:rPr>
              <w:lastRenderedPageBreak/>
              <w:t>Etude de la performance agronomique de cinq (5) nouvelles variétés d’arachides à Saint- Michel de l’Attalaye.</w:t>
            </w:r>
          </w:p>
        </w:tc>
        <w:tc>
          <w:tcPr>
            <w:tcW w:w="2790" w:type="dxa"/>
          </w:tcPr>
          <w:p w:rsidR="0057079F" w:rsidRPr="001A2D11" w:rsidRDefault="0057079F" w:rsidP="0057079F">
            <w:pPr>
              <w:spacing w:line="360" w:lineRule="auto"/>
              <w:jc w:val="left"/>
              <w:rPr>
                <w:sz w:val="22"/>
                <w:szCs w:val="22"/>
                <w:lang w:val="fr-FR"/>
              </w:rPr>
            </w:pPr>
            <w:r w:rsidRPr="001A2D11">
              <w:rPr>
                <w:sz w:val="22"/>
                <w:szCs w:val="22"/>
                <w:lang w:val="fr-FR"/>
              </w:rPr>
              <w:t xml:space="preserve">On a déjà eu des essais identiques sur ce site en 2020. Nous devons avoir les résultats pour voir plus clair </w:t>
            </w:r>
          </w:p>
        </w:tc>
      </w:tr>
      <w:tr w:rsidR="0057079F" w:rsidRPr="001F0890" w:rsidTr="001410D0">
        <w:tc>
          <w:tcPr>
            <w:tcW w:w="1596" w:type="dxa"/>
          </w:tcPr>
          <w:p w:rsidR="0057079F" w:rsidRPr="001A2D11" w:rsidRDefault="0057079F" w:rsidP="0057079F">
            <w:pPr>
              <w:spacing w:line="360" w:lineRule="auto"/>
              <w:jc w:val="left"/>
              <w:rPr>
                <w:sz w:val="22"/>
                <w:szCs w:val="22"/>
                <w:lang w:val="fr-FR"/>
              </w:rPr>
            </w:pPr>
            <w:r w:rsidRPr="001A2D11">
              <w:rPr>
                <w:sz w:val="22"/>
                <w:szCs w:val="22"/>
                <w:lang w:val="fr-FR"/>
              </w:rPr>
              <w:lastRenderedPageBreak/>
              <w:t>Savane Diane</w:t>
            </w:r>
          </w:p>
        </w:tc>
        <w:tc>
          <w:tcPr>
            <w:tcW w:w="2472" w:type="dxa"/>
          </w:tcPr>
          <w:p w:rsidR="0057079F" w:rsidRPr="001A2D11" w:rsidRDefault="0057079F" w:rsidP="0057079F">
            <w:pPr>
              <w:spacing w:line="360" w:lineRule="auto"/>
              <w:jc w:val="left"/>
              <w:rPr>
                <w:sz w:val="22"/>
                <w:szCs w:val="22"/>
                <w:lang w:val="fr-FR"/>
              </w:rPr>
            </w:pPr>
            <w:r w:rsidRPr="001A2D11">
              <w:rPr>
                <w:sz w:val="22"/>
                <w:szCs w:val="22"/>
                <w:lang w:val="fr-FR"/>
              </w:rPr>
              <w:t xml:space="preserve"> Labourage en cours</w:t>
            </w:r>
          </w:p>
        </w:tc>
        <w:tc>
          <w:tcPr>
            <w:tcW w:w="2970" w:type="dxa"/>
          </w:tcPr>
          <w:p w:rsidR="0057079F" w:rsidRPr="001A2D11" w:rsidRDefault="0057079F" w:rsidP="0057079F">
            <w:pPr>
              <w:spacing w:line="360" w:lineRule="auto"/>
              <w:jc w:val="left"/>
              <w:rPr>
                <w:sz w:val="22"/>
                <w:szCs w:val="22"/>
                <w:lang w:val="fr-FR"/>
              </w:rPr>
            </w:pPr>
            <w:r w:rsidRPr="001A2D11">
              <w:rPr>
                <w:sz w:val="22"/>
                <w:szCs w:val="22"/>
                <w:lang w:val="fr-FR"/>
              </w:rPr>
              <w:t xml:space="preserve">Association riz pois Congo à densité contrôlée </w:t>
            </w:r>
            <w:r w:rsidR="001A2D11" w:rsidRPr="001A2D11">
              <w:rPr>
                <w:sz w:val="22"/>
                <w:szCs w:val="22"/>
                <w:lang w:val="fr-FR"/>
              </w:rPr>
              <w:t>(reprise</w:t>
            </w:r>
            <w:r w:rsidRPr="001A2D11">
              <w:rPr>
                <w:sz w:val="22"/>
                <w:szCs w:val="22"/>
                <w:lang w:val="fr-FR"/>
              </w:rPr>
              <w:t xml:space="preserve"> après échec 3</w:t>
            </w:r>
            <w:r w:rsidRPr="001A2D11">
              <w:rPr>
                <w:sz w:val="22"/>
                <w:szCs w:val="22"/>
                <w:vertAlign w:val="superscript"/>
                <w:lang w:val="fr-FR"/>
              </w:rPr>
              <w:t>e</w:t>
            </w:r>
            <w:r w:rsidRPr="001A2D11">
              <w:rPr>
                <w:sz w:val="22"/>
                <w:szCs w:val="22"/>
                <w:lang w:val="fr-FR"/>
              </w:rPr>
              <w:t xml:space="preserve"> saison pour cause de</w:t>
            </w:r>
            <w:r w:rsidR="00DF1568">
              <w:rPr>
                <w:sz w:val="22"/>
                <w:szCs w:val="22"/>
                <w:lang w:val="fr-FR"/>
              </w:rPr>
              <w:t xml:space="preserve"> vandalisme) à Saint Michel de l</w:t>
            </w:r>
            <w:r w:rsidRPr="001A2D11">
              <w:rPr>
                <w:sz w:val="22"/>
                <w:szCs w:val="22"/>
                <w:lang w:val="fr-FR"/>
              </w:rPr>
              <w:t>’Attalaye.</w:t>
            </w:r>
          </w:p>
        </w:tc>
        <w:tc>
          <w:tcPr>
            <w:tcW w:w="2790" w:type="dxa"/>
          </w:tcPr>
          <w:p w:rsidR="0057079F" w:rsidRPr="001A2D11" w:rsidRDefault="0057079F" w:rsidP="0057079F">
            <w:pPr>
              <w:spacing w:line="360" w:lineRule="auto"/>
              <w:jc w:val="left"/>
              <w:rPr>
                <w:sz w:val="22"/>
                <w:szCs w:val="22"/>
                <w:lang w:val="fr-FR"/>
              </w:rPr>
            </w:pPr>
            <w:r w:rsidRPr="001A2D11">
              <w:rPr>
                <w:sz w:val="22"/>
                <w:szCs w:val="22"/>
                <w:lang w:val="fr-FR"/>
              </w:rPr>
              <w:t xml:space="preserve">Nous doutons de la </w:t>
            </w:r>
            <w:r w:rsidR="001A2D11" w:rsidRPr="001A2D11">
              <w:rPr>
                <w:sz w:val="22"/>
                <w:szCs w:val="22"/>
                <w:lang w:val="fr-FR"/>
              </w:rPr>
              <w:t>réussite</w:t>
            </w:r>
            <w:r w:rsidRPr="001A2D11">
              <w:rPr>
                <w:sz w:val="22"/>
                <w:szCs w:val="22"/>
                <w:lang w:val="fr-FR"/>
              </w:rPr>
              <w:t xml:space="preserve"> puisque le consortium n’a pas pris en compte les causes des échecs précédents. C’est avant tout pour nous un gaspillage de temps et d’argent.</w:t>
            </w:r>
          </w:p>
        </w:tc>
      </w:tr>
      <w:tr w:rsidR="0057079F" w:rsidRPr="001F0890" w:rsidTr="001410D0">
        <w:trPr>
          <w:trHeight w:val="1547"/>
        </w:trPr>
        <w:tc>
          <w:tcPr>
            <w:tcW w:w="1596" w:type="dxa"/>
          </w:tcPr>
          <w:p w:rsidR="0057079F" w:rsidRPr="001A2D11" w:rsidRDefault="0057079F" w:rsidP="0057079F">
            <w:pPr>
              <w:spacing w:line="360" w:lineRule="auto"/>
              <w:jc w:val="left"/>
              <w:rPr>
                <w:sz w:val="22"/>
                <w:szCs w:val="22"/>
                <w:lang w:val="fr-FR"/>
              </w:rPr>
            </w:pPr>
            <w:r w:rsidRPr="001A2D11">
              <w:rPr>
                <w:sz w:val="22"/>
                <w:szCs w:val="22"/>
                <w:lang w:val="fr-FR"/>
              </w:rPr>
              <w:t>Savane Diane</w:t>
            </w:r>
          </w:p>
        </w:tc>
        <w:tc>
          <w:tcPr>
            <w:tcW w:w="2472" w:type="dxa"/>
          </w:tcPr>
          <w:p w:rsidR="0057079F" w:rsidRPr="001A2D11" w:rsidRDefault="0057079F" w:rsidP="0057079F">
            <w:pPr>
              <w:spacing w:line="360" w:lineRule="auto"/>
              <w:jc w:val="left"/>
              <w:rPr>
                <w:sz w:val="22"/>
                <w:szCs w:val="22"/>
                <w:lang w:val="fr-FR"/>
              </w:rPr>
            </w:pPr>
            <w:r w:rsidRPr="001A2D11">
              <w:rPr>
                <w:sz w:val="22"/>
                <w:szCs w:val="22"/>
                <w:lang w:val="fr-FR"/>
              </w:rPr>
              <w:t>Labourage en cours</w:t>
            </w:r>
          </w:p>
        </w:tc>
        <w:tc>
          <w:tcPr>
            <w:tcW w:w="2970" w:type="dxa"/>
          </w:tcPr>
          <w:p w:rsidR="0057079F" w:rsidRPr="001A2D11" w:rsidRDefault="0057079F" w:rsidP="0057079F">
            <w:pPr>
              <w:spacing w:line="360" w:lineRule="auto"/>
              <w:jc w:val="left"/>
              <w:rPr>
                <w:sz w:val="22"/>
                <w:szCs w:val="22"/>
                <w:lang w:val="fr-FR"/>
              </w:rPr>
            </w:pPr>
            <w:r w:rsidRPr="001A2D11">
              <w:rPr>
                <w:sz w:val="22"/>
                <w:szCs w:val="22"/>
                <w:lang w:val="fr-FR"/>
              </w:rPr>
              <w:t>Evaluation du photopériodisme de 3 variétés de riz et définition d’une date de semis idéale à Saint Michel.</w:t>
            </w:r>
          </w:p>
        </w:tc>
        <w:tc>
          <w:tcPr>
            <w:tcW w:w="2790" w:type="dxa"/>
          </w:tcPr>
          <w:p w:rsidR="0057079F" w:rsidRPr="001A2D11" w:rsidRDefault="0057079F" w:rsidP="0057079F">
            <w:pPr>
              <w:spacing w:line="360" w:lineRule="auto"/>
              <w:jc w:val="left"/>
              <w:rPr>
                <w:sz w:val="22"/>
                <w:szCs w:val="22"/>
                <w:lang w:val="fr-FR"/>
              </w:rPr>
            </w:pPr>
            <w:r w:rsidRPr="001A2D11">
              <w:rPr>
                <w:sz w:val="22"/>
                <w:szCs w:val="22"/>
                <w:lang w:val="fr-FR"/>
              </w:rPr>
              <w:t>Essai hypothétique vu qu’il va réaliser en contre-saison, époque où l’élevage libre se pratique à Savane Diane</w:t>
            </w:r>
          </w:p>
        </w:tc>
      </w:tr>
      <w:tr w:rsidR="0057079F" w:rsidRPr="001F0890" w:rsidTr="001410D0">
        <w:trPr>
          <w:trHeight w:val="3221"/>
        </w:trPr>
        <w:tc>
          <w:tcPr>
            <w:tcW w:w="1596" w:type="dxa"/>
          </w:tcPr>
          <w:p w:rsidR="0057079F" w:rsidRPr="001A2D11" w:rsidRDefault="0057079F" w:rsidP="0057079F">
            <w:pPr>
              <w:spacing w:line="360" w:lineRule="auto"/>
              <w:jc w:val="left"/>
              <w:rPr>
                <w:sz w:val="22"/>
                <w:szCs w:val="22"/>
                <w:lang w:val="fr-FR"/>
              </w:rPr>
            </w:pPr>
            <w:r w:rsidRPr="001A2D11">
              <w:rPr>
                <w:sz w:val="22"/>
                <w:szCs w:val="22"/>
                <w:lang w:val="fr-FR"/>
              </w:rPr>
              <w:t>Savane Diane</w:t>
            </w:r>
          </w:p>
        </w:tc>
        <w:tc>
          <w:tcPr>
            <w:tcW w:w="2472" w:type="dxa"/>
          </w:tcPr>
          <w:p w:rsidR="0057079F" w:rsidRPr="001A2D11" w:rsidRDefault="0057079F" w:rsidP="0057079F">
            <w:pPr>
              <w:spacing w:line="360" w:lineRule="auto"/>
              <w:jc w:val="left"/>
              <w:rPr>
                <w:sz w:val="22"/>
                <w:szCs w:val="22"/>
                <w:lang w:val="fr-FR"/>
              </w:rPr>
            </w:pPr>
            <w:r w:rsidRPr="001A2D11">
              <w:rPr>
                <w:sz w:val="22"/>
                <w:szCs w:val="22"/>
                <w:lang w:val="fr-FR"/>
              </w:rPr>
              <w:t xml:space="preserve"> Labourage en cours</w:t>
            </w:r>
          </w:p>
        </w:tc>
        <w:tc>
          <w:tcPr>
            <w:tcW w:w="2970" w:type="dxa"/>
          </w:tcPr>
          <w:p w:rsidR="0057079F" w:rsidRPr="001A2D11" w:rsidRDefault="0057079F" w:rsidP="0057079F">
            <w:pPr>
              <w:spacing w:line="360" w:lineRule="auto"/>
              <w:jc w:val="left"/>
              <w:rPr>
                <w:sz w:val="22"/>
                <w:szCs w:val="22"/>
                <w:lang w:val="fr-FR"/>
              </w:rPr>
            </w:pPr>
            <w:r w:rsidRPr="001A2D11">
              <w:rPr>
                <w:sz w:val="22"/>
                <w:szCs w:val="22"/>
                <w:lang w:val="fr-FR"/>
              </w:rPr>
              <w:t>Essais Nouveaux paquets techniques. Essais validation nouvelles variétés de riz adaptées à Savane Diane (Station et participatifs : Fonction disponibilité semences) + intrants locaux (optimum cendres, char, paille).</w:t>
            </w:r>
          </w:p>
        </w:tc>
        <w:tc>
          <w:tcPr>
            <w:tcW w:w="2790" w:type="dxa"/>
          </w:tcPr>
          <w:p w:rsidR="0057079F" w:rsidRPr="001A2D11" w:rsidRDefault="0057079F" w:rsidP="0057079F">
            <w:pPr>
              <w:spacing w:line="360" w:lineRule="auto"/>
              <w:jc w:val="left"/>
              <w:rPr>
                <w:sz w:val="22"/>
                <w:szCs w:val="22"/>
                <w:lang w:val="fr-FR"/>
              </w:rPr>
            </w:pPr>
            <w:r w:rsidRPr="001A2D11">
              <w:rPr>
                <w:sz w:val="22"/>
                <w:szCs w:val="22"/>
                <w:lang w:val="fr-FR"/>
              </w:rPr>
              <w:t xml:space="preserve">Des essais identiques </w:t>
            </w:r>
            <w:r w:rsidR="001A2D11" w:rsidRPr="001A2D11">
              <w:rPr>
                <w:sz w:val="22"/>
                <w:szCs w:val="22"/>
                <w:lang w:val="fr-FR"/>
              </w:rPr>
              <w:t>réalisés</w:t>
            </w:r>
            <w:r w:rsidRPr="001A2D11">
              <w:rPr>
                <w:sz w:val="22"/>
                <w:szCs w:val="22"/>
                <w:lang w:val="fr-FR"/>
              </w:rPr>
              <w:t xml:space="preserve"> en contre-saison ont été échoués l’an dernier</w:t>
            </w:r>
          </w:p>
        </w:tc>
      </w:tr>
      <w:tr w:rsidR="0057079F" w:rsidRPr="001A2D11" w:rsidTr="001410D0">
        <w:tc>
          <w:tcPr>
            <w:tcW w:w="1596" w:type="dxa"/>
          </w:tcPr>
          <w:p w:rsidR="0057079F" w:rsidRPr="001A2D11" w:rsidRDefault="0057079F" w:rsidP="0057079F">
            <w:pPr>
              <w:spacing w:line="360" w:lineRule="auto"/>
              <w:jc w:val="left"/>
              <w:rPr>
                <w:sz w:val="22"/>
                <w:szCs w:val="22"/>
                <w:lang w:val="fr-FR"/>
              </w:rPr>
            </w:pPr>
            <w:r w:rsidRPr="001A2D11">
              <w:rPr>
                <w:sz w:val="22"/>
                <w:szCs w:val="22"/>
                <w:lang w:val="fr-FR"/>
              </w:rPr>
              <w:t>Savane Diane</w:t>
            </w:r>
          </w:p>
        </w:tc>
        <w:tc>
          <w:tcPr>
            <w:tcW w:w="2472" w:type="dxa"/>
          </w:tcPr>
          <w:p w:rsidR="0057079F" w:rsidRPr="001A2D11" w:rsidRDefault="0057079F" w:rsidP="0057079F">
            <w:pPr>
              <w:spacing w:line="360" w:lineRule="auto"/>
              <w:jc w:val="left"/>
              <w:rPr>
                <w:sz w:val="22"/>
                <w:szCs w:val="22"/>
                <w:lang w:val="fr-FR"/>
              </w:rPr>
            </w:pPr>
            <w:r w:rsidRPr="001A2D11">
              <w:rPr>
                <w:sz w:val="22"/>
                <w:szCs w:val="22"/>
                <w:lang w:val="fr-FR"/>
              </w:rPr>
              <w:t>Labourage en cours</w:t>
            </w:r>
          </w:p>
        </w:tc>
        <w:tc>
          <w:tcPr>
            <w:tcW w:w="2970" w:type="dxa"/>
          </w:tcPr>
          <w:p w:rsidR="0057079F" w:rsidRPr="001A2D11" w:rsidRDefault="0057079F" w:rsidP="0057079F">
            <w:pPr>
              <w:spacing w:line="360" w:lineRule="auto"/>
              <w:jc w:val="left"/>
              <w:rPr>
                <w:sz w:val="22"/>
                <w:szCs w:val="22"/>
                <w:lang w:val="fr-FR"/>
              </w:rPr>
            </w:pPr>
            <w:r w:rsidRPr="001A2D11">
              <w:rPr>
                <w:sz w:val="22"/>
                <w:szCs w:val="22"/>
                <w:lang w:val="fr-FR"/>
              </w:rPr>
              <w:t>Evaluation de la performance agronomique de 3 variétés de maïs sous l’effet de différentes doses de paille, de cendre et de poudre de charbon en condition de sol Alcalin ( Mémoire étudiant).</w:t>
            </w:r>
          </w:p>
        </w:tc>
        <w:tc>
          <w:tcPr>
            <w:tcW w:w="2790" w:type="dxa"/>
          </w:tcPr>
          <w:p w:rsidR="0057079F" w:rsidRPr="001A2D11" w:rsidRDefault="0057079F" w:rsidP="0057079F">
            <w:pPr>
              <w:spacing w:line="360" w:lineRule="auto"/>
              <w:jc w:val="left"/>
              <w:rPr>
                <w:sz w:val="22"/>
                <w:szCs w:val="22"/>
                <w:lang w:val="fr-FR"/>
              </w:rPr>
            </w:pPr>
            <w:r w:rsidRPr="001A2D11">
              <w:rPr>
                <w:sz w:val="22"/>
                <w:szCs w:val="22"/>
                <w:lang w:val="fr-FR"/>
              </w:rPr>
              <w:t>Un échec identique a été réalisé l’an dernier à la même période. L’échec a été retentissant</w:t>
            </w:r>
          </w:p>
        </w:tc>
      </w:tr>
      <w:tr w:rsidR="0057079F" w:rsidRPr="001F0890" w:rsidTr="001410D0">
        <w:tc>
          <w:tcPr>
            <w:tcW w:w="1596" w:type="dxa"/>
          </w:tcPr>
          <w:p w:rsidR="0057079F" w:rsidRPr="001A2D11" w:rsidRDefault="0057079F" w:rsidP="0057079F">
            <w:pPr>
              <w:spacing w:line="360" w:lineRule="auto"/>
              <w:jc w:val="left"/>
              <w:rPr>
                <w:sz w:val="22"/>
                <w:szCs w:val="22"/>
                <w:lang w:val="fr-FR"/>
              </w:rPr>
            </w:pPr>
            <w:r w:rsidRPr="001A2D11">
              <w:rPr>
                <w:sz w:val="22"/>
                <w:szCs w:val="22"/>
                <w:lang w:val="fr-FR"/>
              </w:rPr>
              <w:t>Savane Diane</w:t>
            </w:r>
          </w:p>
        </w:tc>
        <w:tc>
          <w:tcPr>
            <w:tcW w:w="2472" w:type="dxa"/>
          </w:tcPr>
          <w:p w:rsidR="0057079F" w:rsidRPr="001A2D11" w:rsidRDefault="0057079F" w:rsidP="0057079F">
            <w:pPr>
              <w:spacing w:line="360" w:lineRule="auto"/>
              <w:jc w:val="left"/>
              <w:rPr>
                <w:sz w:val="22"/>
                <w:szCs w:val="22"/>
                <w:lang w:val="fr-FR"/>
              </w:rPr>
            </w:pPr>
            <w:r w:rsidRPr="001A2D11">
              <w:rPr>
                <w:sz w:val="22"/>
                <w:szCs w:val="22"/>
                <w:lang w:val="fr-FR"/>
              </w:rPr>
              <w:t>Labourage en cours</w:t>
            </w:r>
          </w:p>
        </w:tc>
        <w:tc>
          <w:tcPr>
            <w:tcW w:w="2970" w:type="dxa"/>
          </w:tcPr>
          <w:p w:rsidR="0057079F" w:rsidRPr="001A2D11" w:rsidRDefault="0057079F" w:rsidP="0057079F">
            <w:pPr>
              <w:spacing w:line="360" w:lineRule="auto"/>
              <w:jc w:val="left"/>
              <w:rPr>
                <w:sz w:val="22"/>
                <w:szCs w:val="22"/>
                <w:lang w:val="fr-FR"/>
              </w:rPr>
            </w:pPr>
            <w:r w:rsidRPr="001A2D11">
              <w:rPr>
                <w:sz w:val="22"/>
                <w:szCs w:val="22"/>
                <w:lang w:val="fr-FR"/>
              </w:rPr>
              <w:t xml:space="preserve">Essais Nouveaux paquets techniques. Essais en station </w:t>
            </w:r>
            <w:r w:rsidRPr="001A2D11">
              <w:rPr>
                <w:sz w:val="22"/>
                <w:szCs w:val="22"/>
                <w:lang w:val="fr-FR"/>
              </w:rPr>
              <w:lastRenderedPageBreak/>
              <w:t>Mais/pois Congo (intercalaire) relais Mais/Sorgho avec sorgho photopériodique+ intrants locaux (optimum cendres, char, paille).</w:t>
            </w:r>
          </w:p>
        </w:tc>
        <w:tc>
          <w:tcPr>
            <w:tcW w:w="2790" w:type="dxa"/>
          </w:tcPr>
          <w:p w:rsidR="0057079F" w:rsidRPr="001A2D11" w:rsidRDefault="0057079F" w:rsidP="0057079F">
            <w:pPr>
              <w:spacing w:line="360" w:lineRule="auto"/>
              <w:jc w:val="left"/>
              <w:rPr>
                <w:sz w:val="22"/>
                <w:szCs w:val="22"/>
                <w:lang w:val="fr-FR"/>
              </w:rPr>
            </w:pPr>
            <w:r w:rsidRPr="001A2D11">
              <w:rPr>
                <w:sz w:val="22"/>
                <w:szCs w:val="22"/>
                <w:lang w:val="fr-FR"/>
              </w:rPr>
              <w:lastRenderedPageBreak/>
              <w:t xml:space="preserve">Nous aimerions savoir s’il s’agit de consolider tel ou tel </w:t>
            </w:r>
            <w:r w:rsidRPr="001A2D11">
              <w:rPr>
                <w:sz w:val="22"/>
                <w:szCs w:val="22"/>
                <w:lang w:val="fr-FR"/>
              </w:rPr>
              <w:lastRenderedPageBreak/>
              <w:t>résultat que l’on ignore.</w:t>
            </w:r>
          </w:p>
        </w:tc>
      </w:tr>
      <w:tr w:rsidR="004C5806" w:rsidRPr="004C5806" w:rsidTr="001410D0">
        <w:tc>
          <w:tcPr>
            <w:tcW w:w="1596" w:type="dxa"/>
          </w:tcPr>
          <w:p w:rsidR="004C5806" w:rsidRPr="001A2D11" w:rsidRDefault="004C5806" w:rsidP="0057079F">
            <w:pPr>
              <w:spacing w:line="360" w:lineRule="auto"/>
              <w:jc w:val="left"/>
              <w:rPr>
                <w:sz w:val="22"/>
                <w:lang w:val="fr-FR"/>
              </w:rPr>
            </w:pPr>
            <w:r>
              <w:rPr>
                <w:sz w:val="22"/>
                <w:lang w:val="fr-FR"/>
              </w:rPr>
              <w:lastRenderedPageBreak/>
              <w:t>1</w:t>
            </w:r>
          </w:p>
        </w:tc>
        <w:tc>
          <w:tcPr>
            <w:tcW w:w="2472" w:type="dxa"/>
          </w:tcPr>
          <w:p w:rsidR="004C5806" w:rsidRPr="001A2D11" w:rsidRDefault="004C5806" w:rsidP="004C5806">
            <w:pPr>
              <w:spacing w:line="360" w:lineRule="auto"/>
              <w:jc w:val="left"/>
              <w:rPr>
                <w:sz w:val="22"/>
                <w:lang w:val="fr-FR"/>
              </w:rPr>
            </w:pPr>
            <w:r>
              <w:rPr>
                <w:sz w:val="22"/>
                <w:lang w:val="fr-FR"/>
              </w:rPr>
              <w:t>WP1, 5 masters</w:t>
            </w:r>
          </w:p>
        </w:tc>
        <w:tc>
          <w:tcPr>
            <w:tcW w:w="2970" w:type="dxa"/>
          </w:tcPr>
          <w:p w:rsidR="004C5806" w:rsidRPr="001A2D11" w:rsidRDefault="004C5806" w:rsidP="0057079F">
            <w:pPr>
              <w:spacing w:line="360" w:lineRule="auto"/>
              <w:jc w:val="left"/>
              <w:rPr>
                <w:sz w:val="22"/>
                <w:lang w:val="fr-FR"/>
              </w:rPr>
            </w:pPr>
          </w:p>
        </w:tc>
        <w:tc>
          <w:tcPr>
            <w:tcW w:w="2790" w:type="dxa"/>
          </w:tcPr>
          <w:p w:rsidR="004C5806" w:rsidRPr="001A2D11" w:rsidRDefault="004C5806" w:rsidP="0057079F">
            <w:pPr>
              <w:spacing w:line="360" w:lineRule="auto"/>
              <w:jc w:val="left"/>
              <w:rPr>
                <w:sz w:val="22"/>
                <w:lang w:val="fr-FR"/>
              </w:rPr>
            </w:pPr>
          </w:p>
        </w:tc>
      </w:tr>
      <w:tr w:rsidR="004C5806" w:rsidRPr="004C5806" w:rsidTr="001410D0">
        <w:tc>
          <w:tcPr>
            <w:tcW w:w="1596" w:type="dxa"/>
          </w:tcPr>
          <w:p w:rsidR="004C5806" w:rsidRPr="001A2D11" w:rsidRDefault="004C5806" w:rsidP="0057079F">
            <w:pPr>
              <w:spacing w:line="360" w:lineRule="auto"/>
              <w:jc w:val="left"/>
              <w:rPr>
                <w:sz w:val="22"/>
                <w:lang w:val="fr-FR"/>
              </w:rPr>
            </w:pPr>
            <w:r>
              <w:rPr>
                <w:sz w:val="22"/>
                <w:lang w:val="fr-FR"/>
              </w:rPr>
              <w:t>2</w:t>
            </w:r>
          </w:p>
        </w:tc>
        <w:tc>
          <w:tcPr>
            <w:tcW w:w="2472" w:type="dxa"/>
          </w:tcPr>
          <w:p w:rsidR="004C5806" w:rsidRPr="001A2D11" w:rsidRDefault="004C5806" w:rsidP="0057079F">
            <w:pPr>
              <w:spacing w:line="360" w:lineRule="auto"/>
              <w:jc w:val="left"/>
              <w:rPr>
                <w:sz w:val="22"/>
                <w:lang w:val="fr-FR"/>
              </w:rPr>
            </w:pPr>
            <w:r>
              <w:rPr>
                <w:sz w:val="22"/>
                <w:lang w:val="fr-FR"/>
              </w:rPr>
              <w:t>WP2, 1 Master à Montpellier</w:t>
            </w:r>
          </w:p>
        </w:tc>
        <w:tc>
          <w:tcPr>
            <w:tcW w:w="2970" w:type="dxa"/>
          </w:tcPr>
          <w:p w:rsidR="004C5806" w:rsidRPr="001A2D11" w:rsidRDefault="004C5806" w:rsidP="0057079F">
            <w:pPr>
              <w:spacing w:line="360" w:lineRule="auto"/>
              <w:jc w:val="left"/>
              <w:rPr>
                <w:sz w:val="22"/>
                <w:lang w:val="fr-FR"/>
              </w:rPr>
            </w:pPr>
          </w:p>
        </w:tc>
        <w:tc>
          <w:tcPr>
            <w:tcW w:w="2790" w:type="dxa"/>
          </w:tcPr>
          <w:p w:rsidR="004C5806" w:rsidRPr="001A2D11" w:rsidRDefault="004C5806" w:rsidP="0057079F">
            <w:pPr>
              <w:spacing w:line="360" w:lineRule="auto"/>
              <w:jc w:val="left"/>
              <w:rPr>
                <w:sz w:val="22"/>
                <w:lang w:val="fr-FR"/>
              </w:rPr>
            </w:pPr>
          </w:p>
        </w:tc>
      </w:tr>
      <w:tr w:rsidR="004C5806" w:rsidRPr="001F0890" w:rsidTr="001410D0">
        <w:tc>
          <w:tcPr>
            <w:tcW w:w="1596" w:type="dxa"/>
          </w:tcPr>
          <w:p w:rsidR="004C5806" w:rsidRDefault="004C5806" w:rsidP="0057079F">
            <w:pPr>
              <w:spacing w:line="360" w:lineRule="auto"/>
              <w:jc w:val="left"/>
              <w:rPr>
                <w:sz w:val="22"/>
                <w:lang w:val="fr-FR"/>
              </w:rPr>
            </w:pPr>
            <w:r>
              <w:rPr>
                <w:sz w:val="22"/>
                <w:lang w:val="fr-FR"/>
              </w:rPr>
              <w:t>3</w:t>
            </w:r>
          </w:p>
        </w:tc>
        <w:tc>
          <w:tcPr>
            <w:tcW w:w="2472" w:type="dxa"/>
          </w:tcPr>
          <w:p w:rsidR="004C5806" w:rsidRDefault="004C5806" w:rsidP="0057079F">
            <w:pPr>
              <w:spacing w:line="360" w:lineRule="auto"/>
              <w:jc w:val="left"/>
              <w:rPr>
                <w:sz w:val="22"/>
                <w:lang w:val="fr-FR"/>
              </w:rPr>
            </w:pPr>
            <w:r>
              <w:rPr>
                <w:sz w:val="22"/>
                <w:lang w:val="fr-FR"/>
              </w:rPr>
              <w:t>WP3</w:t>
            </w:r>
          </w:p>
        </w:tc>
        <w:tc>
          <w:tcPr>
            <w:tcW w:w="2970" w:type="dxa"/>
          </w:tcPr>
          <w:p w:rsidR="004C5806" w:rsidRPr="001A2D11" w:rsidRDefault="004C5806" w:rsidP="0057079F">
            <w:pPr>
              <w:spacing w:line="360" w:lineRule="auto"/>
              <w:jc w:val="left"/>
              <w:rPr>
                <w:sz w:val="22"/>
                <w:lang w:val="fr-FR"/>
              </w:rPr>
            </w:pPr>
            <w:r>
              <w:rPr>
                <w:sz w:val="22"/>
                <w:lang w:val="fr-FR"/>
              </w:rPr>
              <w:t>Pois congo, Pois inconnu tardif, Arachide adapté, Sorgho</w:t>
            </w:r>
          </w:p>
        </w:tc>
        <w:tc>
          <w:tcPr>
            <w:tcW w:w="2790" w:type="dxa"/>
          </w:tcPr>
          <w:p w:rsidR="004C5806" w:rsidRPr="001A2D11" w:rsidRDefault="004C5806" w:rsidP="0057079F">
            <w:pPr>
              <w:spacing w:line="360" w:lineRule="auto"/>
              <w:jc w:val="left"/>
              <w:rPr>
                <w:sz w:val="22"/>
                <w:lang w:val="fr-FR"/>
              </w:rPr>
            </w:pPr>
          </w:p>
        </w:tc>
      </w:tr>
      <w:tr w:rsidR="004C5806" w:rsidRPr="004C5806" w:rsidTr="001410D0">
        <w:tc>
          <w:tcPr>
            <w:tcW w:w="1596" w:type="dxa"/>
          </w:tcPr>
          <w:p w:rsidR="004C5806" w:rsidRDefault="004C5806" w:rsidP="0057079F">
            <w:pPr>
              <w:spacing w:line="360" w:lineRule="auto"/>
              <w:jc w:val="left"/>
              <w:rPr>
                <w:sz w:val="22"/>
                <w:lang w:val="fr-FR"/>
              </w:rPr>
            </w:pPr>
          </w:p>
        </w:tc>
        <w:tc>
          <w:tcPr>
            <w:tcW w:w="2472" w:type="dxa"/>
          </w:tcPr>
          <w:p w:rsidR="004C5806" w:rsidRDefault="004C5806" w:rsidP="0057079F">
            <w:pPr>
              <w:spacing w:line="360" w:lineRule="auto"/>
              <w:jc w:val="left"/>
              <w:rPr>
                <w:sz w:val="22"/>
                <w:lang w:val="fr-FR"/>
              </w:rPr>
            </w:pPr>
          </w:p>
        </w:tc>
        <w:tc>
          <w:tcPr>
            <w:tcW w:w="2970" w:type="dxa"/>
          </w:tcPr>
          <w:p w:rsidR="004C5806" w:rsidRPr="001A2D11" w:rsidRDefault="004C5806" w:rsidP="0057079F">
            <w:pPr>
              <w:spacing w:line="360" w:lineRule="auto"/>
              <w:jc w:val="left"/>
              <w:rPr>
                <w:sz w:val="22"/>
                <w:lang w:val="fr-FR"/>
              </w:rPr>
            </w:pPr>
            <w:r>
              <w:rPr>
                <w:sz w:val="22"/>
                <w:lang w:val="fr-FR"/>
              </w:rPr>
              <w:t xml:space="preserve">3 paquets </w:t>
            </w:r>
          </w:p>
        </w:tc>
        <w:tc>
          <w:tcPr>
            <w:tcW w:w="2790" w:type="dxa"/>
          </w:tcPr>
          <w:p w:rsidR="004C5806" w:rsidRPr="001A2D11" w:rsidRDefault="004C5806" w:rsidP="0057079F">
            <w:pPr>
              <w:spacing w:line="360" w:lineRule="auto"/>
              <w:jc w:val="left"/>
              <w:rPr>
                <w:sz w:val="22"/>
                <w:lang w:val="fr-FR"/>
              </w:rPr>
            </w:pPr>
          </w:p>
        </w:tc>
      </w:tr>
    </w:tbl>
    <w:p w:rsidR="0057079F" w:rsidRPr="001A2D11" w:rsidRDefault="0057079F">
      <w:pPr>
        <w:rPr>
          <w:sz w:val="22"/>
          <w:lang w:val="fr-FR"/>
        </w:rPr>
      </w:pPr>
    </w:p>
    <w:p w:rsidR="00821EDB" w:rsidRDefault="0057079F">
      <w:pPr>
        <w:rPr>
          <w:sz w:val="22"/>
          <w:lang w:val="fr-FR"/>
        </w:rPr>
      </w:pPr>
      <w:r w:rsidRPr="001A2D11">
        <w:rPr>
          <w:sz w:val="22"/>
          <w:lang w:val="fr-FR"/>
        </w:rPr>
        <w:t xml:space="preserve">La planification de la saison est totalement </w:t>
      </w:r>
      <w:r w:rsidR="00797031" w:rsidRPr="001A2D11">
        <w:rPr>
          <w:sz w:val="22"/>
          <w:lang w:val="fr-FR"/>
        </w:rPr>
        <w:t>ratée</w:t>
      </w:r>
      <w:r w:rsidRPr="001A2D11">
        <w:rPr>
          <w:sz w:val="22"/>
          <w:lang w:val="fr-FR"/>
        </w:rPr>
        <w:t xml:space="preserve"> par Chibas. Dans la zone, la 1è saison de culture s’</w:t>
      </w:r>
      <w:r w:rsidR="00797031" w:rsidRPr="001A2D11">
        <w:rPr>
          <w:sz w:val="22"/>
          <w:lang w:val="fr-FR"/>
        </w:rPr>
        <w:t>étale</w:t>
      </w:r>
      <w:r w:rsidRPr="001A2D11">
        <w:rPr>
          <w:sz w:val="22"/>
          <w:lang w:val="fr-FR"/>
        </w:rPr>
        <w:t xml:space="preserve"> de mars à Juin. </w:t>
      </w:r>
      <w:r w:rsidR="00C86FEC">
        <w:rPr>
          <w:sz w:val="22"/>
          <w:lang w:val="fr-FR"/>
        </w:rPr>
        <w:t>Nous émettons des doutes sur la réussite de cette catégorie d’essais</w:t>
      </w:r>
      <w:r w:rsidR="00821EDB">
        <w:rPr>
          <w:sz w:val="22"/>
          <w:lang w:val="fr-FR"/>
        </w:rPr>
        <w:t xml:space="preserve"> de printemps 2022</w:t>
      </w:r>
      <w:r w:rsidR="00C86FEC">
        <w:rPr>
          <w:sz w:val="22"/>
          <w:lang w:val="fr-FR"/>
        </w:rPr>
        <w:t xml:space="preserve">. </w:t>
      </w:r>
    </w:p>
    <w:p w:rsidR="00821EDB" w:rsidRDefault="00CC548C">
      <w:pPr>
        <w:rPr>
          <w:sz w:val="22"/>
          <w:lang w:val="fr-FR"/>
        </w:rPr>
      </w:pPr>
      <w:r w:rsidRPr="001A2D11">
        <w:rPr>
          <w:sz w:val="22"/>
          <w:lang w:val="fr-FR"/>
        </w:rPr>
        <w:t>Globalement, nous ne voyons pas trop clair de ce que Chibas entend</w:t>
      </w:r>
      <w:r w:rsidR="00821EDB">
        <w:rPr>
          <w:sz w:val="22"/>
          <w:lang w:val="fr-FR"/>
        </w:rPr>
        <w:t>e</w:t>
      </w:r>
      <w:r w:rsidRPr="001A2D11">
        <w:rPr>
          <w:sz w:val="22"/>
          <w:lang w:val="fr-FR"/>
        </w:rPr>
        <w:t xml:space="preserve"> nous proposer en tant que paquets validés. Car, les essais qui ont mont</w:t>
      </w:r>
      <w:r w:rsidR="00821EDB">
        <w:rPr>
          <w:sz w:val="22"/>
          <w:lang w:val="fr-FR"/>
        </w:rPr>
        <w:t>ré les meilleures performances auraient d</w:t>
      </w:r>
      <w:r w:rsidR="00821EDB">
        <w:rPr>
          <w:rFonts w:ascii="Calibri" w:hAnsi="Calibri" w:cs="Calibri"/>
          <w:sz w:val="22"/>
          <w:lang w:val="fr-FR"/>
        </w:rPr>
        <w:t>û</w:t>
      </w:r>
      <w:r w:rsidRPr="001A2D11">
        <w:rPr>
          <w:sz w:val="22"/>
          <w:lang w:val="fr-FR"/>
        </w:rPr>
        <w:t xml:space="preserve"> être répétées aux fins de consolidation : ce principe fondamental en recherche agricole fait vraiment défaut. On a des difficultés énormes à suivre vers quel résultat ou quel paquet technique le consortium tend nous conduire. </w:t>
      </w:r>
      <w:r w:rsidR="00451AA5" w:rsidRPr="001A2D11">
        <w:rPr>
          <w:sz w:val="22"/>
          <w:lang w:val="fr-FR"/>
        </w:rPr>
        <w:t xml:space="preserve">Il doit </w:t>
      </w:r>
      <w:r w:rsidRPr="001A2D11">
        <w:rPr>
          <w:sz w:val="22"/>
          <w:lang w:val="fr-FR"/>
        </w:rPr>
        <w:t xml:space="preserve">éclairer notre antenne. N’importe </w:t>
      </w:r>
      <w:r w:rsidR="00821EDB">
        <w:rPr>
          <w:sz w:val="22"/>
          <w:lang w:val="fr-FR"/>
        </w:rPr>
        <w:t>quel autre technicien qui suit</w:t>
      </w:r>
      <w:r w:rsidR="00451AA5" w:rsidRPr="001A2D11">
        <w:rPr>
          <w:sz w:val="22"/>
          <w:lang w:val="fr-FR"/>
        </w:rPr>
        <w:t xml:space="preserve"> peut nous</w:t>
      </w:r>
      <w:r w:rsidRPr="001A2D11">
        <w:rPr>
          <w:sz w:val="22"/>
          <w:lang w:val="fr-FR"/>
        </w:rPr>
        <w:t xml:space="preserve"> donner une idée sur la ligne directrice des travaux de recherche conduits par Chibas</w:t>
      </w:r>
      <w:r w:rsidR="00451AA5" w:rsidRPr="001A2D11">
        <w:rPr>
          <w:sz w:val="22"/>
          <w:lang w:val="fr-FR"/>
        </w:rPr>
        <w:t xml:space="preserve"> à Saint Michel</w:t>
      </w:r>
      <w:r w:rsidRPr="001A2D11">
        <w:rPr>
          <w:sz w:val="22"/>
          <w:lang w:val="fr-FR"/>
        </w:rPr>
        <w:t>.</w:t>
      </w:r>
      <w:r w:rsidR="000F5388" w:rsidRPr="001A2D11">
        <w:rPr>
          <w:sz w:val="22"/>
          <w:lang w:val="fr-FR"/>
        </w:rPr>
        <w:t xml:space="preserve"> </w:t>
      </w:r>
    </w:p>
    <w:p w:rsidR="002A3121" w:rsidRPr="00DF1568" w:rsidRDefault="00DF1568" w:rsidP="00821EDB">
      <w:pPr>
        <w:spacing w:after="0"/>
        <w:rPr>
          <w:b/>
          <w:sz w:val="22"/>
          <w:lang w:val="fr-FR"/>
        </w:rPr>
      </w:pPr>
      <w:r w:rsidRPr="00DF1568">
        <w:rPr>
          <w:b/>
          <w:sz w:val="22"/>
          <w:lang w:val="fr-FR"/>
        </w:rPr>
        <w:t>3.</w:t>
      </w:r>
      <w:r w:rsidR="00EE33C5" w:rsidRPr="00DF1568">
        <w:rPr>
          <w:b/>
          <w:sz w:val="22"/>
          <w:lang w:val="fr-FR"/>
        </w:rPr>
        <w:t xml:space="preserve">3 Supervision des </w:t>
      </w:r>
      <w:r w:rsidR="001A2D11" w:rsidRPr="00DF1568">
        <w:rPr>
          <w:b/>
          <w:sz w:val="22"/>
          <w:lang w:val="fr-FR"/>
        </w:rPr>
        <w:t>activités</w:t>
      </w:r>
      <w:r w:rsidR="00EE33C5" w:rsidRPr="00DF1568">
        <w:rPr>
          <w:b/>
          <w:sz w:val="22"/>
          <w:lang w:val="fr-FR"/>
        </w:rPr>
        <w:t xml:space="preserve"> des incitations agricoles dans la BCA</w:t>
      </w:r>
    </w:p>
    <w:p w:rsidR="00EE33C5" w:rsidRPr="001A2D11" w:rsidRDefault="00EE33C5" w:rsidP="00EE33C5">
      <w:pPr>
        <w:pStyle w:val="Heading2"/>
        <w:rPr>
          <w:rFonts w:ascii="Times New Roman" w:hAnsi="Times New Roman" w:cs="Times New Roman"/>
          <w:b/>
          <w:sz w:val="22"/>
          <w:szCs w:val="22"/>
          <w:lang w:val="fr-FR"/>
        </w:rPr>
      </w:pPr>
    </w:p>
    <w:p w:rsidR="00EE33C5" w:rsidRDefault="00EE33C5" w:rsidP="00821EDB">
      <w:pPr>
        <w:spacing w:after="0" w:line="360" w:lineRule="auto"/>
        <w:rPr>
          <w:sz w:val="22"/>
          <w:lang w:val="fr-FR"/>
        </w:rPr>
      </w:pPr>
      <w:r w:rsidRPr="001A2D11">
        <w:rPr>
          <w:sz w:val="22"/>
          <w:lang w:val="fr-FR"/>
        </w:rPr>
        <w:t>Dans l’après du 9 juin, accompagné de l’</w:t>
      </w:r>
      <w:r w:rsidR="001A2D11" w:rsidRPr="001A2D11">
        <w:rPr>
          <w:sz w:val="22"/>
          <w:lang w:val="fr-FR"/>
        </w:rPr>
        <w:t>équipe</w:t>
      </w:r>
      <w:r w:rsidRPr="001A2D11">
        <w:rPr>
          <w:sz w:val="22"/>
          <w:lang w:val="fr-FR"/>
        </w:rPr>
        <w:t xml:space="preserve"> du PMDN et des BAC de Saint Michel et de Saint Raphaël, on a visité quelques parcelles qui </w:t>
      </w:r>
      <w:r w:rsidR="001A2D11" w:rsidRPr="001A2D11">
        <w:rPr>
          <w:sz w:val="22"/>
          <w:lang w:val="fr-FR"/>
        </w:rPr>
        <w:t>reçoivent</w:t>
      </w:r>
      <w:r w:rsidRPr="001A2D11">
        <w:rPr>
          <w:sz w:val="22"/>
          <w:lang w:val="fr-FR"/>
        </w:rPr>
        <w:t xml:space="preserve"> les incitations agricoles à Saint Michel.</w:t>
      </w:r>
    </w:p>
    <w:p w:rsidR="004D1762" w:rsidRPr="001A2D11" w:rsidRDefault="004D1762" w:rsidP="00821EDB">
      <w:pPr>
        <w:spacing w:after="0" w:line="360" w:lineRule="auto"/>
        <w:rPr>
          <w:sz w:val="22"/>
          <w:lang w:val="fr-FR"/>
        </w:rPr>
      </w:pPr>
    </w:p>
    <w:p w:rsidR="00C0430E" w:rsidRDefault="00EE33C5" w:rsidP="00EE33C5">
      <w:pPr>
        <w:spacing w:line="360" w:lineRule="auto"/>
        <w:rPr>
          <w:sz w:val="22"/>
          <w:lang w:val="fr-FR"/>
        </w:rPr>
      </w:pPr>
      <w:r w:rsidRPr="001A2D11">
        <w:rPr>
          <w:sz w:val="22"/>
          <w:lang w:val="fr-FR"/>
        </w:rPr>
        <w:t xml:space="preserve">Le vendredi 10 juin on a été à saint </w:t>
      </w:r>
      <w:r w:rsidR="001A2D11" w:rsidRPr="001A2D11">
        <w:rPr>
          <w:sz w:val="22"/>
          <w:lang w:val="fr-FR"/>
        </w:rPr>
        <w:t>Raphaël</w:t>
      </w:r>
      <w:r w:rsidRPr="001A2D11">
        <w:rPr>
          <w:sz w:val="22"/>
          <w:lang w:val="fr-FR"/>
        </w:rPr>
        <w:t xml:space="preserve"> pour visiter les parcelles sous incitations.</w:t>
      </w:r>
      <w:r w:rsidR="00C0430E" w:rsidRPr="001A2D11">
        <w:rPr>
          <w:sz w:val="22"/>
          <w:lang w:val="fr-FR"/>
        </w:rPr>
        <w:t xml:space="preserve"> </w:t>
      </w:r>
      <w:r w:rsidR="00DF1568">
        <w:rPr>
          <w:sz w:val="22"/>
          <w:lang w:val="fr-FR"/>
        </w:rPr>
        <w:t>Les photos ci-dessous</w:t>
      </w:r>
      <w:r w:rsidR="00C0430E" w:rsidRPr="001A2D11">
        <w:rPr>
          <w:sz w:val="22"/>
          <w:lang w:val="fr-FR"/>
        </w:rPr>
        <w:t xml:space="preserve"> donne </w:t>
      </w:r>
      <w:r w:rsidR="00DF1568">
        <w:rPr>
          <w:sz w:val="22"/>
          <w:lang w:val="fr-FR"/>
        </w:rPr>
        <w:t>de certain</w:t>
      </w:r>
      <w:r w:rsidR="00C0430E" w:rsidRPr="001A2D11">
        <w:rPr>
          <w:sz w:val="22"/>
          <w:lang w:val="fr-FR"/>
        </w:rPr>
        <w:t>es parcelles visitées au niveau des deux communes.</w:t>
      </w:r>
      <w:r w:rsidR="001410D0" w:rsidRPr="001A2D11">
        <w:rPr>
          <w:sz w:val="22"/>
          <w:lang w:val="fr-FR"/>
        </w:rPr>
        <w:t xml:space="preserve"> </w:t>
      </w:r>
    </w:p>
    <w:p w:rsidR="004D1762" w:rsidRDefault="004D1762" w:rsidP="00EE33C5">
      <w:pPr>
        <w:spacing w:line="360" w:lineRule="auto"/>
        <w:rPr>
          <w:sz w:val="22"/>
          <w:lang w:val="fr-FR"/>
        </w:rPr>
      </w:pPr>
    </w:p>
    <w:p w:rsidR="004D1762" w:rsidRDefault="004D1762" w:rsidP="00EE33C5">
      <w:pPr>
        <w:spacing w:line="360" w:lineRule="auto"/>
        <w:rPr>
          <w:sz w:val="22"/>
          <w:lang w:val="fr-FR"/>
        </w:rPr>
      </w:pPr>
    </w:p>
    <w:p w:rsidR="004D1762" w:rsidRDefault="004D1762" w:rsidP="00EE33C5">
      <w:pPr>
        <w:spacing w:line="360" w:lineRule="auto"/>
        <w:rPr>
          <w:sz w:val="22"/>
          <w:lang w:val="fr-FR"/>
        </w:rPr>
      </w:pPr>
    </w:p>
    <w:p w:rsidR="004D1762" w:rsidRDefault="004D1762" w:rsidP="00EE33C5">
      <w:pPr>
        <w:spacing w:line="360" w:lineRule="auto"/>
        <w:rPr>
          <w:sz w:val="22"/>
          <w:lang w:val="fr-FR"/>
        </w:rPr>
      </w:pPr>
    </w:p>
    <w:p w:rsidR="004D1762" w:rsidRDefault="004D1762" w:rsidP="00EE33C5">
      <w:pPr>
        <w:spacing w:line="360" w:lineRule="auto"/>
        <w:rPr>
          <w:sz w:val="22"/>
          <w:lang w:val="fr-FR"/>
        </w:rPr>
      </w:pPr>
    </w:p>
    <w:p w:rsidR="00DF1568" w:rsidRDefault="00DF1568" w:rsidP="00EE33C5">
      <w:pPr>
        <w:spacing w:line="360" w:lineRule="auto"/>
        <w:rPr>
          <w:sz w:val="22"/>
          <w:lang w:val="fr-FR"/>
        </w:rPr>
      </w:pPr>
    </w:p>
    <w:p w:rsidR="004D1762" w:rsidRPr="001A2D11" w:rsidRDefault="004D1762" w:rsidP="00EE33C5">
      <w:pPr>
        <w:spacing w:line="360" w:lineRule="auto"/>
        <w:rPr>
          <w:sz w:val="22"/>
          <w:lang w:val="fr-FR"/>
        </w:rPr>
      </w:pPr>
    </w:p>
    <w:tbl>
      <w:tblPr>
        <w:tblStyle w:val="TableGrid"/>
        <w:tblW w:w="10639" w:type="dxa"/>
        <w:tblInd w:w="-636" w:type="dxa"/>
        <w:tblLook w:val="04A0"/>
      </w:tblPr>
      <w:tblGrid>
        <w:gridCol w:w="1243"/>
        <w:gridCol w:w="1549"/>
        <w:gridCol w:w="1084"/>
        <w:gridCol w:w="937"/>
        <w:gridCol w:w="5826"/>
      </w:tblGrid>
      <w:tr w:rsidR="00C0430E" w:rsidRPr="001F0890" w:rsidTr="00DF1568">
        <w:tc>
          <w:tcPr>
            <w:tcW w:w="10639" w:type="dxa"/>
            <w:gridSpan w:val="5"/>
            <w:shd w:val="clear" w:color="auto" w:fill="A6A6A6" w:themeFill="background1" w:themeFillShade="A6"/>
          </w:tcPr>
          <w:p w:rsidR="00C0430E" w:rsidRPr="001A2D11" w:rsidRDefault="00C0430E" w:rsidP="007C1D36">
            <w:pPr>
              <w:spacing w:line="360" w:lineRule="auto"/>
              <w:jc w:val="center"/>
              <w:rPr>
                <w:sz w:val="22"/>
                <w:szCs w:val="22"/>
                <w:lang w:val="fr-FR"/>
              </w:rPr>
            </w:pPr>
            <w:r w:rsidRPr="001A2D11">
              <w:rPr>
                <w:sz w:val="22"/>
                <w:szCs w:val="22"/>
                <w:lang w:val="fr-FR"/>
              </w:rPr>
              <w:t>Commune de Saint Michel de l’Attalaye</w:t>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t>Code</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 xml:space="preserve">Nom </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Prénom</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Localité</w:t>
            </w:r>
          </w:p>
        </w:tc>
        <w:tc>
          <w:tcPr>
            <w:tcW w:w="5826" w:type="dxa"/>
          </w:tcPr>
          <w:p w:rsidR="00C0430E" w:rsidRPr="001A2D11" w:rsidRDefault="00C0430E" w:rsidP="007C1D36">
            <w:pPr>
              <w:spacing w:line="360" w:lineRule="auto"/>
              <w:jc w:val="center"/>
              <w:rPr>
                <w:b/>
                <w:sz w:val="22"/>
                <w:szCs w:val="22"/>
                <w:lang w:val="fr-FR"/>
              </w:rPr>
            </w:pPr>
            <w:r w:rsidRPr="001A2D11">
              <w:rPr>
                <w:b/>
                <w:sz w:val="22"/>
                <w:szCs w:val="22"/>
                <w:lang w:val="fr-FR"/>
              </w:rPr>
              <w:t>Photos d’illustration</w:t>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t>MRAS88</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BENITO</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Massillon</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Anba savann</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476625" cy="1590675"/>
                  <wp:effectExtent l="0" t="0" r="9525" b="9525"/>
                  <wp:docPr id="2" name="Image 12" descr="C:\Users\User\AppData\Local\Microsoft\Windows\INetCache\Content.Word\20220609_105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20220609_105834.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590675"/>
                          </a:xfrm>
                          <a:prstGeom prst="rect">
                            <a:avLst/>
                          </a:prstGeom>
                          <a:noFill/>
                          <a:ln>
                            <a:noFill/>
                          </a:ln>
                        </pic:spPr>
                      </pic:pic>
                    </a:graphicData>
                  </a:graphic>
                </wp:inline>
              </w:drawing>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t>MRAS91</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ZEPHIRIN</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Ducleon</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Anba savann</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476625" cy="1590675"/>
                  <wp:effectExtent l="0" t="0" r="9525" b="9525"/>
                  <wp:docPr id="3" name="Image 11" descr="C:\Users\User\AppData\Local\Microsoft\Windows\INetCache\Content.Word\20220609_111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20220609_111150.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590675"/>
                          </a:xfrm>
                          <a:prstGeom prst="rect">
                            <a:avLst/>
                          </a:prstGeom>
                          <a:noFill/>
                          <a:ln>
                            <a:noFill/>
                          </a:ln>
                        </pic:spPr>
                      </pic:pic>
                    </a:graphicData>
                  </a:graphic>
                </wp:inline>
              </w:drawing>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t>MRAS96</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JOSEPH</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Jordany</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Anba savann</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476625" cy="1581150"/>
                  <wp:effectExtent l="0" t="0" r="9525" b="0"/>
                  <wp:docPr id="13" name="Image 10" descr="C:\Users\User\AppData\Local\Microsoft\Windows\INetCache\Content.Word\20220609_111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20220609_111801.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581150"/>
                          </a:xfrm>
                          <a:prstGeom prst="rect">
                            <a:avLst/>
                          </a:prstGeom>
                          <a:noFill/>
                          <a:ln>
                            <a:noFill/>
                          </a:ln>
                        </pic:spPr>
                      </pic:pic>
                    </a:graphicData>
                  </a:graphic>
                </wp:inline>
              </w:drawing>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lastRenderedPageBreak/>
              <w:t>MRAS100</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MORENCY</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Olamour</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Anba savann</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562350" cy="1619250"/>
                  <wp:effectExtent l="0" t="0" r="0" b="0"/>
                  <wp:docPr id="14" name="Image 9" descr="C:\Users\User\AppData\Local\Microsoft\Windows\INetCache\Content.Word\20220609_112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20220609_112533.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2350" cy="1619250"/>
                          </a:xfrm>
                          <a:prstGeom prst="rect">
                            <a:avLst/>
                          </a:prstGeom>
                          <a:noFill/>
                          <a:ln>
                            <a:noFill/>
                          </a:ln>
                        </pic:spPr>
                      </pic:pic>
                    </a:graphicData>
                  </a:graphic>
                </wp:inline>
              </w:drawing>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t>MRNH79</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Dorcene</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Renould</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Nan Hilaire</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476625" cy="1590675"/>
                  <wp:effectExtent l="0" t="0" r="9525" b="9525"/>
                  <wp:docPr id="15" name="Image 8" descr="C:\Users\User\AppData\Local\Microsoft\Windows\INetCache\Content.Word\20220609_120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20220609_120912.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590675"/>
                          </a:xfrm>
                          <a:prstGeom prst="rect">
                            <a:avLst/>
                          </a:prstGeom>
                          <a:noFill/>
                          <a:ln>
                            <a:noFill/>
                          </a:ln>
                        </pic:spPr>
                      </pic:pic>
                    </a:graphicData>
                  </a:graphic>
                </wp:inline>
              </w:drawing>
            </w:r>
          </w:p>
        </w:tc>
      </w:tr>
      <w:tr w:rsidR="00C0430E" w:rsidRPr="001A2D11" w:rsidTr="00DF1568">
        <w:tc>
          <w:tcPr>
            <w:tcW w:w="10639" w:type="dxa"/>
            <w:gridSpan w:val="5"/>
            <w:shd w:val="clear" w:color="auto" w:fill="A6A6A6" w:themeFill="background1" w:themeFillShade="A6"/>
          </w:tcPr>
          <w:p w:rsidR="00C0430E" w:rsidRPr="001A2D11" w:rsidRDefault="00C0430E" w:rsidP="007C1D36">
            <w:pPr>
              <w:spacing w:line="360" w:lineRule="auto"/>
              <w:jc w:val="center"/>
              <w:rPr>
                <w:sz w:val="22"/>
                <w:szCs w:val="22"/>
                <w:lang w:val="fr-FR"/>
              </w:rPr>
            </w:pPr>
            <w:r w:rsidRPr="001A2D11">
              <w:rPr>
                <w:sz w:val="22"/>
                <w:szCs w:val="22"/>
                <w:lang w:val="fr-FR"/>
              </w:rPr>
              <w:t>Commune de Saint Raphael</w:t>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t>MRHG021</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 xml:space="preserve">Jean </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Aristony</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Herbe Guinée</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476625" cy="1590675"/>
                  <wp:effectExtent l="0" t="0" r="9525" b="9525"/>
                  <wp:docPr id="16" name="Image 7" descr="C:\Users\User\AppData\Local\Microsoft\Windows\INetCache\Content.Word\20220610_111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20220610_111352.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590675"/>
                          </a:xfrm>
                          <a:prstGeom prst="rect">
                            <a:avLst/>
                          </a:prstGeom>
                          <a:noFill/>
                          <a:ln>
                            <a:noFill/>
                          </a:ln>
                        </pic:spPr>
                      </pic:pic>
                    </a:graphicData>
                  </a:graphic>
                </wp:inline>
              </w:drawing>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t>GBRT19</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MARCELLUS</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Ledoine</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Nan Rantre</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476625" cy="1590675"/>
                  <wp:effectExtent l="0" t="0" r="9525" b="9525"/>
                  <wp:docPr id="17" name="Image 6" descr="C:\Users\User\AppData\Local\Microsoft\Windows\INetCache\Content.Word\20220610_094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20220610_094201.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590675"/>
                          </a:xfrm>
                          <a:prstGeom prst="rect">
                            <a:avLst/>
                          </a:prstGeom>
                          <a:noFill/>
                          <a:ln>
                            <a:noFill/>
                          </a:ln>
                        </pic:spPr>
                      </pic:pic>
                    </a:graphicData>
                  </a:graphic>
                </wp:inline>
              </w:drawing>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lastRenderedPageBreak/>
              <w:t>MRDM024</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 xml:space="preserve">Moise </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Jeremy</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De timon</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476625" cy="1581150"/>
                  <wp:effectExtent l="0" t="0" r="9525" b="0"/>
                  <wp:docPr id="18" name="Image 5" descr="C:\Users\User\AppData\Local\Microsoft\Windows\INetCache\Content.Word\20220610_094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Content.Word\20220610_094039.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581150"/>
                          </a:xfrm>
                          <a:prstGeom prst="rect">
                            <a:avLst/>
                          </a:prstGeom>
                          <a:noFill/>
                          <a:ln>
                            <a:noFill/>
                          </a:ln>
                        </pic:spPr>
                      </pic:pic>
                    </a:graphicData>
                  </a:graphic>
                </wp:inline>
              </w:drawing>
            </w:r>
          </w:p>
        </w:tc>
      </w:tr>
      <w:tr w:rsidR="00C0430E" w:rsidRPr="001A2D11" w:rsidTr="00DF1568">
        <w:tc>
          <w:tcPr>
            <w:tcW w:w="1243" w:type="dxa"/>
          </w:tcPr>
          <w:p w:rsidR="00C0430E" w:rsidRPr="001A2D11" w:rsidRDefault="00C0430E" w:rsidP="007C1D36">
            <w:pPr>
              <w:spacing w:line="360" w:lineRule="auto"/>
              <w:rPr>
                <w:sz w:val="22"/>
                <w:szCs w:val="22"/>
                <w:lang w:val="fr-FR"/>
              </w:rPr>
            </w:pPr>
            <w:r w:rsidRPr="001A2D11">
              <w:rPr>
                <w:sz w:val="22"/>
                <w:szCs w:val="22"/>
                <w:lang w:val="fr-FR"/>
              </w:rPr>
              <w:t>MRBH12</w:t>
            </w:r>
          </w:p>
        </w:tc>
        <w:tc>
          <w:tcPr>
            <w:tcW w:w="1549" w:type="dxa"/>
          </w:tcPr>
          <w:p w:rsidR="00C0430E" w:rsidRPr="001A2D11" w:rsidRDefault="00C0430E" w:rsidP="007C1D36">
            <w:pPr>
              <w:spacing w:line="360" w:lineRule="auto"/>
              <w:rPr>
                <w:sz w:val="22"/>
                <w:szCs w:val="22"/>
                <w:lang w:val="fr-FR"/>
              </w:rPr>
            </w:pPr>
            <w:r w:rsidRPr="001A2D11">
              <w:rPr>
                <w:sz w:val="22"/>
                <w:szCs w:val="22"/>
                <w:lang w:val="fr-FR"/>
              </w:rPr>
              <w:t>Guerrier</w:t>
            </w:r>
          </w:p>
        </w:tc>
        <w:tc>
          <w:tcPr>
            <w:tcW w:w="1084" w:type="dxa"/>
          </w:tcPr>
          <w:p w:rsidR="00C0430E" w:rsidRPr="001A2D11" w:rsidRDefault="00C0430E" w:rsidP="007C1D36">
            <w:pPr>
              <w:spacing w:line="360" w:lineRule="auto"/>
              <w:rPr>
                <w:sz w:val="22"/>
                <w:szCs w:val="22"/>
                <w:lang w:val="fr-FR"/>
              </w:rPr>
            </w:pPr>
            <w:r w:rsidRPr="001A2D11">
              <w:rPr>
                <w:sz w:val="22"/>
                <w:szCs w:val="22"/>
                <w:lang w:val="fr-FR"/>
              </w:rPr>
              <w:t>Emanes</w:t>
            </w:r>
          </w:p>
        </w:tc>
        <w:tc>
          <w:tcPr>
            <w:tcW w:w="937" w:type="dxa"/>
          </w:tcPr>
          <w:p w:rsidR="00C0430E" w:rsidRPr="001A2D11" w:rsidRDefault="00C0430E" w:rsidP="007C1D36">
            <w:pPr>
              <w:spacing w:line="360" w:lineRule="auto"/>
              <w:rPr>
                <w:sz w:val="22"/>
                <w:szCs w:val="22"/>
                <w:lang w:val="fr-FR"/>
              </w:rPr>
            </w:pPr>
            <w:r w:rsidRPr="001A2D11">
              <w:rPr>
                <w:sz w:val="22"/>
                <w:szCs w:val="22"/>
                <w:lang w:val="fr-FR"/>
              </w:rPr>
              <w:t>Herbe Guinée</w:t>
            </w:r>
          </w:p>
        </w:tc>
        <w:tc>
          <w:tcPr>
            <w:tcW w:w="5826" w:type="dxa"/>
          </w:tcPr>
          <w:p w:rsidR="00C0430E" w:rsidRPr="001A2D11" w:rsidRDefault="00C0430E" w:rsidP="007C1D36">
            <w:pPr>
              <w:spacing w:line="360" w:lineRule="auto"/>
              <w:rPr>
                <w:sz w:val="22"/>
                <w:szCs w:val="22"/>
                <w:lang w:val="fr-FR"/>
              </w:rPr>
            </w:pPr>
            <w:r w:rsidRPr="001A2D11">
              <w:rPr>
                <w:noProof/>
                <w:sz w:val="22"/>
              </w:rPr>
              <w:drawing>
                <wp:inline distT="0" distB="0" distL="0" distR="0">
                  <wp:extent cx="3476625" cy="1590675"/>
                  <wp:effectExtent l="0" t="0" r="9525" b="9525"/>
                  <wp:docPr id="19" name="Image 4" descr="C:\Users\User\AppData\Local\Microsoft\Windows\INetCache\Content.Word\20220610_111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20220610_111949.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590675"/>
                          </a:xfrm>
                          <a:prstGeom prst="rect">
                            <a:avLst/>
                          </a:prstGeom>
                          <a:noFill/>
                          <a:ln>
                            <a:noFill/>
                          </a:ln>
                        </pic:spPr>
                      </pic:pic>
                    </a:graphicData>
                  </a:graphic>
                </wp:inline>
              </w:drawing>
            </w:r>
          </w:p>
        </w:tc>
      </w:tr>
    </w:tbl>
    <w:p w:rsidR="00DF1568" w:rsidRPr="00DF1568" w:rsidRDefault="00DF1568" w:rsidP="00DF1568">
      <w:pPr>
        <w:spacing w:line="360" w:lineRule="auto"/>
        <w:rPr>
          <w:b/>
          <w:sz w:val="22"/>
          <w:lang w:val="fr-FR"/>
        </w:rPr>
      </w:pPr>
      <w:r w:rsidRPr="00DF1568">
        <w:rPr>
          <w:b/>
          <w:sz w:val="22"/>
          <w:lang w:val="fr-FR"/>
        </w:rPr>
        <w:t xml:space="preserve">Figure 1. Photos de certaines parcelles visitées </w:t>
      </w:r>
    </w:p>
    <w:p w:rsidR="002A3121" w:rsidRPr="001A2D11" w:rsidRDefault="001410D0" w:rsidP="001A2D11">
      <w:pPr>
        <w:rPr>
          <w:sz w:val="22"/>
          <w:lang w:val="fr-FR"/>
        </w:rPr>
      </w:pPr>
      <w:r w:rsidRPr="001A2D11">
        <w:rPr>
          <w:sz w:val="22"/>
          <w:lang w:val="fr-FR"/>
        </w:rPr>
        <w:t>Globalement, le travail est fait</w:t>
      </w:r>
      <w:r w:rsidR="008113BC" w:rsidRPr="001A2D11">
        <w:rPr>
          <w:sz w:val="22"/>
          <w:lang w:val="fr-FR"/>
        </w:rPr>
        <w:t xml:space="preserve"> mais pas tel qu’il a été prévu dans la matrice de résultats du programme : les surfaces agricoles espéré</w:t>
      </w:r>
      <w:r w:rsidR="004D1762">
        <w:rPr>
          <w:sz w:val="22"/>
          <w:lang w:val="fr-FR"/>
        </w:rPr>
        <w:t>e</w:t>
      </w:r>
      <w:r w:rsidR="008113BC" w:rsidRPr="001A2D11">
        <w:rPr>
          <w:sz w:val="22"/>
          <w:lang w:val="fr-FR"/>
        </w:rPr>
        <w:t>s ne sont pas formées</w:t>
      </w:r>
      <w:r w:rsidR="004D1762">
        <w:rPr>
          <w:sz w:val="22"/>
          <w:lang w:val="fr-FR"/>
        </w:rPr>
        <w:t xml:space="preserve"> et stabilisés</w:t>
      </w:r>
      <w:r w:rsidRPr="001A2D11">
        <w:rPr>
          <w:sz w:val="22"/>
          <w:lang w:val="fr-FR"/>
        </w:rPr>
        <w:t xml:space="preserve">. On a fourni l’appui </w:t>
      </w:r>
      <w:r w:rsidR="008113BC" w:rsidRPr="001A2D11">
        <w:rPr>
          <w:sz w:val="22"/>
          <w:lang w:val="fr-FR"/>
        </w:rPr>
        <w:t xml:space="preserve">prévu aux agriculteurs concernés par le groupe de contrôle (T2) </w:t>
      </w:r>
      <w:r w:rsidRPr="001A2D11">
        <w:rPr>
          <w:sz w:val="22"/>
          <w:lang w:val="fr-FR"/>
        </w:rPr>
        <w:t>c’est-a-dire</w:t>
      </w:r>
      <w:r w:rsidR="004D1762">
        <w:rPr>
          <w:sz w:val="22"/>
          <w:lang w:val="fr-FR"/>
        </w:rPr>
        <w:t xml:space="preserve"> que</w:t>
      </w:r>
      <w:r w:rsidRPr="001A2D11">
        <w:rPr>
          <w:sz w:val="22"/>
          <w:lang w:val="fr-FR"/>
        </w:rPr>
        <w:t xml:space="preserve"> chaque agriculteur obtient des </w:t>
      </w:r>
      <w:r w:rsidR="008113BC" w:rsidRPr="001A2D11">
        <w:rPr>
          <w:sz w:val="22"/>
          <w:lang w:val="fr-FR"/>
        </w:rPr>
        <w:t>incitations</w:t>
      </w:r>
      <w:r w:rsidRPr="001A2D11">
        <w:rPr>
          <w:sz w:val="22"/>
          <w:lang w:val="fr-FR"/>
        </w:rPr>
        <w:t xml:space="preserve"> en semence, travail sol pour emblaver</w:t>
      </w:r>
      <w:r w:rsidR="004D1762">
        <w:rPr>
          <w:sz w:val="22"/>
          <w:lang w:val="fr-FR"/>
        </w:rPr>
        <w:t xml:space="preserve">, </w:t>
      </w:r>
      <w:r w:rsidR="004D1762" w:rsidRPr="001A2D11">
        <w:rPr>
          <w:sz w:val="22"/>
          <w:lang w:val="fr-FR"/>
        </w:rPr>
        <w:t>en moyenne</w:t>
      </w:r>
      <w:r w:rsidR="004D1762">
        <w:rPr>
          <w:sz w:val="22"/>
          <w:lang w:val="fr-FR"/>
        </w:rPr>
        <w:t>,</w:t>
      </w:r>
      <w:r w:rsidRPr="001A2D11">
        <w:rPr>
          <w:sz w:val="22"/>
          <w:lang w:val="fr-FR"/>
        </w:rPr>
        <w:t xml:space="preserve"> ¼ de carreau de terre. Le bémol  est que ce ¼ de carreau n’est pas du sol qui </w:t>
      </w:r>
      <w:r w:rsidR="008113BC" w:rsidRPr="001A2D11">
        <w:rPr>
          <w:sz w:val="22"/>
          <w:lang w:val="fr-FR"/>
        </w:rPr>
        <w:t>résulte</w:t>
      </w:r>
      <w:r w:rsidRPr="001A2D11">
        <w:rPr>
          <w:sz w:val="22"/>
          <w:lang w:val="fr-FR"/>
        </w:rPr>
        <w:t xml:space="preserve"> de l’apport de </w:t>
      </w:r>
      <w:r w:rsidR="008113BC" w:rsidRPr="001A2D11">
        <w:rPr>
          <w:sz w:val="22"/>
          <w:lang w:val="fr-FR"/>
        </w:rPr>
        <w:t>sédiments</w:t>
      </w:r>
      <w:r w:rsidRPr="001A2D11">
        <w:rPr>
          <w:sz w:val="22"/>
          <w:lang w:val="fr-FR"/>
        </w:rPr>
        <w:t xml:space="preserve"> </w:t>
      </w:r>
      <w:r w:rsidR="008113BC" w:rsidRPr="001A2D11">
        <w:rPr>
          <w:sz w:val="22"/>
          <w:lang w:val="fr-FR"/>
        </w:rPr>
        <w:t>créés</w:t>
      </w:r>
      <w:r w:rsidRPr="001A2D11">
        <w:rPr>
          <w:sz w:val="22"/>
          <w:lang w:val="fr-FR"/>
        </w:rPr>
        <w:t xml:space="preserve"> en amont des </w:t>
      </w:r>
      <w:r w:rsidR="008113BC" w:rsidRPr="001A2D11">
        <w:rPr>
          <w:sz w:val="22"/>
          <w:lang w:val="fr-FR"/>
        </w:rPr>
        <w:t xml:space="preserve">petites infrastructures de rétention d’eau et de sédiments. Dans certains cas, il ne se forme même pas </w:t>
      </w:r>
      <w:r w:rsidR="001A2D11" w:rsidRPr="001A2D11">
        <w:rPr>
          <w:sz w:val="22"/>
          <w:lang w:val="fr-FR"/>
        </w:rPr>
        <w:t>zéro</w:t>
      </w:r>
      <w:r w:rsidR="008113BC" w:rsidRPr="001A2D11">
        <w:rPr>
          <w:sz w:val="22"/>
          <w:lang w:val="fr-FR"/>
        </w:rPr>
        <w:t xml:space="preserve"> m</w:t>
      </w:r>
      <w:r w:rsidR="008113BC" w:rsidRPr="001A2D11">
        <w:rPr>
          <w:sz w:val="22"/>
          <w:vertAlign w:val="superscript"/>
          <w:lang w:val="fr-FR"/>
        </w:rPr>
        <w:t>2</w:t>
      </w:r>
      <w:r w:rsidR="008113BC" w:rsidRPr="001A2D11">
        <w:rPr>
          <w:sz w:val="22"/>
          <w:lang w:val="fr-FR"/>
        </w:rPr>
        <w:t xml:space="preserve"> de Surface agricole utile. On se contente d’étendre le jardin tout autour du périmètre de l’ouvrage. Parfois, on donne l’incitation ailleurs vu que l’agriculteur avait déjà eu le temps de mettre en valeur les terres du périmètre de l’ouvrage.</w:t>
      </w:r>
    </w:p>
    <w:p w:rsidR="002A3121" w:rsidRPr="004D1762" w:rsidRDefault="00F84037" w:rsidP="004D1762">
      <w:pPr>
        <w:pStyle w:val="Heading1"/>
        <w:jc w:val="left"/>
        <w:rPr>
          <w:rFonts w:ascii="Times New Roman" w:hAnsi="Times New Roman"/>
          <w:color w:val="000000" w:themeColor="text1"/>
          <w:sz w:val="22"/>
          <w:szCs w:val="22"/>
          <w:lang w:val="fr-FR"/>
        </w:rPr>
      </w:pPr>
      <w:bookmarkStart w:id="8" w:name="_Toc106219285"/>
      <w:r w:rsidRPr="004D1762">
        <w:rPr>
          <w:rFonts w:ascii="Times New Roman" w:hAnsi="Times New Roman"/>
          <w:color w:val="000000" w:themeColor="text1"/>
          <w:sz w:val="22"/>
          <w:szCs w:val="22"/>
          <w:lang w:val="fr-FR"/>
        </w:rPr>
        <w:t>3.-CONCLUSION</w:t>
      </w:r>
      <w:bookmarkEnd w:id="8"/>
    </w:p>
    <w:p w:rsidR="001A2D11" w:rsidRPr="001A2D11" w:rsidRDefault="004D1762" w:rsidP="001A2D11">
      <w:pPr>
        <w:rPr>
          <w:lang w:val="fr-FR"/>
        </w:rPr>
      </w:pPr>
      <w:r>
        <w:rPr>
          <w:lang w:val="fr-FR"/>
        </w:rPr>
        <w:t>L</w:t>
      </w:r>
      <w:r w:rsidR="001A2D11" w:rsidRPr="001A2D11">
        <w:rPr>
          <w:lang w:val="fr-FR"/>
        </w:rPr>
        <w:t>es activités de recherche vont bon train à Saint Raphaël. Le processus nous fait interroger à Saint Michel. L’octroi d’incitations agricoles avance en dépit du fait que neuf (9) bénéficiaires sont introuvables. L’équipe technique du programme doit sensibiliser les bénéficiers à fin qu’ils puissent assurer l’entretien des parcelles.</w:t>
      </w:r>
    </w:p>
    <w:sectPr w:rsidR="001A2D11" w:rsidRPr="001A2D11" w:rsidSect="00FF68E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573" w:rsidRDefault="006C1573" w:rsidP="00FF68E8">
      <w:pPr>
        <w:spacing w:after="0" w:line="240" w:lineRule="auto"/>
      </w:pPr>
      <w:r>
        <w:separator/>
      </w:r>
    </w:p>
  </w:endnote>
  <w:endnote w:type="continuationSeparator" w:id="1">
    <w:p w:rsidR="006C1573" w:rsidRDefault="006C1573" w:rsidP="00FF68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EC" w:rsidRDefault="00A72938">
    <w:pPr>
      <w:pStyle w:val="Footer"/>
      <w:jc w:val="right"/>
    </w:pPr>
    <w:r>
      <w:fldChar w:fldCharType="begin"/>
    </w:r>
    <w:r w:rsidR="009064FA">
      <w:instrText xml:space="preserve"> PAGE   \* MERGEFORMAT </w:instrText>
    </w:r>
    <w:r>
      <w:fldChar w:fldCharType="separate"/>
    </w:r>
    <w:r w:rsidR="001F0890">
      <w:rPr>
        <w:noProof/>
      </w:rPr>
      <w:t>11</w:t>
    </w:r>
    <w:r>
      <w:rPr>
        <w:noProof/>
      </w:rPr>
      <w:fldChar w:fldCharType="end"/>
    </w:r>
  </w:p>
  <w:p w:rsidR="00880356" w:rsidRDefault="006C15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F1" w:rsidRDefault="006C1573" w:rsidP="002055F1">
    <w:pPr>
      <w:pStyle w:val="Footer"/>
      <w:jc w:val="center"/>
    </w:pPr>
  </w:p>
  <w:p w:rsidR="00880356" w:rsidRDefault="006C15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573" w:rsidRDefault="006C1573" w:rsidP="00FF68E8">
      <w:pPr>
        <w:spacing w:after="0" w:line="240" w:lineRule="auto"/>
      </w:pPr>
      <w:r>
        <w:separator/>
      </w:r>
    </w:p>
  </w:footnote>
  <w:footnote w:type="continuationSeparator" w:id="1">
    <w:p w:rsidR="006C1573" w:rsidRDefault="006C1573" w:rsidP="00FF68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33" w:rsidRDefault="006C1573" w:rsidP="00CA4F45">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7A2730"/>
    <w:multiLevelType w:val="hybridMultilevel"/>
    <w:tmpl w:val="2D7EA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5F49"/>
    <w:rsid w:val="00023562"/>
    <w:rsid w:val="0004685E"/>
    <w:rsid w:val="000F5388"/>
    <w:rsid w:val="001410D0"/>
    <w:rsid w:val="001418B0"/>
    <w:rsid w:val="001A2D11"/>
    <w:rsid w:val="001F0890"/>
    <w:rsid w:val="00204F07"/>
    <w:rsid w:val="002A3121"/>
    <w:rsid w:val="00345F49"/>
    <w:rsid w:val="004115A1"/>
    <w:rsid w:val="00451AA5"/>
    <w:rsid w:val="0049096C"/>
    <w:rsid w:val="004C5806"/>
    <w:rsid w:val="004D1762"/>
    <w:rsid w:val="0057079F"/>
    <w:rsid w:val="0064623A"/>
    <w:rsid w:val="006663E3"/>
    <w:rsid w:val="006C1573"/>
    <w:rsid w:val="00756C49"/>
    <w:rsid w:val="00797031"/>
    <w:rsid w:val="007E7369"/>
    <w:rsid w:val="008113BC"/>
    <w:rsid w:val="00821EDB"/>
    <w:rsid w:val="0084517C"/>
    <w:rsid w:val="009064FA"/>
    <w:rsid w:val="00A1445B"/>
    <w:rsid w:val="00A26B42"/>
    <w:rsid w:val="00A72938"/>
    <w:rsid w:val="00B237DF"/>
    <w:rsid w:val="00BA293B"/>
    <w:rsid w:val="00C0430E"/>
    <w:rsid w:val="00C44AD4"/>
    <w:rsid w:val="00C6622A"/>
    <w:rsid w:val="00C72409"/>
    <w:rsid w:val="00C86FEC"/>
    <w:rsid w:val="00CC548C"/>
    <w:rsid w:val="00CC5807"/>
    <w:rsid w:val="00CE13D4"/>
    <w:rsid w:val="00DF1568"/>
    <w:rsid w:val="00EE33C5"/>
    <w:rsid w:val="00F84037"/>
    <w:rsid w:val="00FB6B5D"/>
    <w:rsid w:val="00FC2678"/>
    <w:rsid w:val="00FF68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F49"/>
    <w:pPr>
      <w:spacing w:after="200" w:line="276"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345F49"/>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2A31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45F49"/>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345F49"/>
    <w:pPr>
      <w:tabs>
        <w:tab w:val="center" w:pos="4680"/>
        <w:tab w:val="right" w:pos="9360"/>
      </w:tabs>
    </w:pPr>
  </w:style>
  <w:style w:type="character" w:customStyle="1" w:styleId="HeaderChar">
    <w:name w:val="Header Char"/>
    <w:basedOn w:val="DefaultParagraphFont"/>
    <w:link w:val="Header"/>
    <w:uiPriority w:val="99"/>
    <w:rsid w:val="00345F49"/>
    <w:rPr>
      <w:rFonts w:ascii="Times New Roman" w:eastAsia="Calibri" w:hAnsi="Times New Roman" w:cs="Times New Roman"/>
      <w:sz w:val="24"/>
    </w:rPr>
  </w:style>
  <w:style w:type="paragraph" w:styleId="Footer">
    <w:name w:val="footer"/>
    <w:basedOn w:val="Normal"/>
    <w:link w:val="FooterChar"/>
    <w:uiPriority w:val="99"/>
    <w:unhideWhenUsed/>
    <w:rsid w:val="00345F49"/>
    <w:pPr>
      <w:tabs>
        <w:tab w:val="center" w:pos="4680"/>
        <w:tab w:val="right" w:pos="9360"/>
      </w:tabs>
    </w:pPr>
  </w:style>
  <w:style w:type="character" w:customStyle="1" w:styleId="FooterChar">
    <w:name w:val="Footer Char"/>
    <w:basedOn w:val="DefaultParagraphFont"/>
    <w:link w:val="Footer"/>
    <w:uiPriority w:val="99"/>
    <w:rsid w:val="00345F49"/>
    <w:rPr>
      <w:rFonts w:ascii="Times New Roman" w:eastAsia="Calibri" w:hAnsi="Times New Roman" w:cs="Times New Roman"/>
      <w:sz w:val="24"/>
    </w:rPr>
  </w:style>
  <w:style w:type="character" w:customStyle="1" w:styleId="Heading2Char">
    <w:name w:val="Heading 2 Char"/>
    <w:basedOn w:val="DefaultParagraphFont"/>
    <w:link w:val="Heading2"/>
    <w:uiPriority w:val="9"/>
    <w:rsid w:val="002A3121"/>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2A312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84037"/>
    <w:p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F84037"/>
    <w:pPr>
      <w:spacing w:after="100"/>
    </w:pPr>
  </w:style>
  <w:style w:type="paragraph" w:styleId="TOC2">
    <w:name w:val="toc 2"/>
    <w:basedOn w:val="Normal"/>
    <w:next w:val="Normal"/>
    <w:autoRedefine/>
    <w:uiPriority w:val="39"/>
    <w:unhideWhenUsed/>
    <w:rsid w:val="00F84037"/>
    <w:pPr>
      <w:spacing w:after="100"/>
      <w:ind w:left="240"/>
    </w:pPr>
  </w:style>
  <w:style w:type="character" w:styleId="Hyperlink">
    <w:name w:val="Hyperlink"/>
    <w:basedOn w:val="DefaultParagraphFont"/>
    <w:uiPriority w:val="99"/>
    <w:unhideWhenUsed/>
    <w:rsid w:val="00F84037"/>
    <w:rPr>
      <w:color w:val="0563C1" w:themeColor="hyperlink"/>
      <w:u w:val="single"/>
    </w:rPr>
  </w:style>
  <w:style w:type="paragraph" w:styleId="BalloonText">
    <w:name w:val="Balloon Text"/>
    <w:basedOn w:val="Normal"/>
    <w:link w:val="BalloonTextChar"/>
    <w:uiPriority w:val="99"/>
    <w:semiHidden/>
    <w:unhideWhenUsed/>
    <w:rsid w:val="001418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8B0"/>
    <w:rPr>
      <w:rFonts w:ascii="Tahoma" w:eastAsia="Calibri" w:hAnsi="Tahoma" w:cs="Tahoma"/>
      <w:sz w:val="16"/>
      <w:szCs w:val="16"/>
    </w:rPr>
  </w:style>
  <w:style w:type="paragraph" w:styleId="NormalWeb">
    <w:name w:val="Normal (Web)"/>
    <w:basedOn w:val="Normal"/>
    <w:uiPriority w:val="99"/>
    <w:unhideWhenUsed/>
    <w:rsid w:val="00204F07"/>
    <w:pPr>
      <w:spacing w:before="100" w:beforeAutospacing="1" w:after="100" w:afterAutospacing="1" w:line="240" w:lineRule="auto"/>
      <w:jc w:val="left"/>
    </w:pPr>
    <w:rPr>
      <w:rFonts w:eastAsia="Times New Roman"/>
      <w:szCs w:val="24"/>
    </w:rPr>
  </w:style>
  <w:style w:type="paragraph" w:styleId="ListParagraph">
    <w:name w:val="List Paragraph"/>
    <w:basedOn w:val="Normal"/>
    <w:uiPriority w:val="34"/>
    <w:qFormat/>
    <w:rsid w:val="00451AA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4B5EB-16DB-4E43-860F-15FC185E7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1667</Words>
  <Characters>9504</Characters>
  <Application>Microsoft Office Word</Application>
  <DocSecurity>0</DocSecurity>
  <Lines>79</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by adguard</Company>
  <LinksUpToDate>false</LinksUpToDate>
  <CharactersWithSpaces>11149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2023-09-03T16:07:00Z</dcterms:created>
  <dcterms:modified xsi:type="dcterms:W3CDTF">2023-09-03T16:07:00Z</dcterms:modified>
</cp:coreProperties>
</file>